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5FF" w:rsidRDefault="00376493" w:rsidP="001465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№3</w:t>
      </w:r>
    </w:p>
    <w:p w:rsidR="00376493" w:rsidRPr="00BA35C4" w:rsidRDefault="006465BB" w:rsidP="001465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Механизм </w:t>
      </w:r>
      <w:r w:rsidR="00376493">
        <w:rPr>
          <w:rFonts w:ascii="Times New Roman" w:hAnsi="Times New Roman" w:cs="Times New Roman"/>
          <w:b/>
          <w:sz w:val="24"/>
          <w:szCs w:val="24"/>
        </w:rPr>
        <w:t>межклеточного инфицирования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его влияние</w:t>
      </w:r>
      <w:r w:rsidR="00842813">
        <w:rPr>
          <w:rFonts w:ascii="Times New Roman" w:hAnsi="Times New Roman" w:cs="Times New Roman"/>
          <w:b/>
          <w:sz w:val="24"/>
          <w:szCs w:val="24"/>
        </w:rPr>
        <w:t xml:space="preserve"> на терапию АР</w:t>
      </w:r>
      <w:r w:rsidR="00C408BB">
        <w:rPr>
          <w:rFonts w:ascii="Times New Roman" w:hAnsi="Times New Roman" w:cs="Times New Roman"/>
          <w:b/>
          <w:sz w:val="24"/>
          <w:szCs w:val="24"/>
        </w:rPr>
        <w:t>ВП и нейтрал</w:t>
      </w:r>
      <w:r w:rsidR="00B61CAF">
        <w:rPr>
          <w:rFonts w:ascii="Times New Roman" w:hAnsi="Times New Roman" w:cs="Times New Roman"/>
          <w:b/>
          <w:sz w:val="24"/>
          <w:szCs w:val="24"/>
        </w:rPr>
        <w:t>изующими антителами с точки зрения</w:t>
      </w:r>
      <w:r w:rsidR="00BA35C4">
        <w:rPr>
          <w:rFonts w:ascii="Times New Roman" w:hAnsi="Times New Roman" w:cs="Times New Roman"/>
          <w:b/>
          <w:sz w:val="24"/>
          <w:szCs w:val="24"/>
        </w:rPr>
        <w:t xml:space="preserve"> предотвращения истощения </w:t>
      </w:r>
      <w:r w:rsidR="00BA35C4">
        <w:rPr>
          <w:rFonts w:ascii="Times New Roman" w:hAnsi="Times New Roman" w:cs="Times New Roman"/>
          <w:b/>
          <w:sz w:val="24"/>
          <w:szCs w:val="24"/>
          <w:lang w:val="en-US"/>
        </w:rPr>
        <w:t>CD</w:t>
      </w:r>
      <w:r w:rsidR="00BA35C4" w:rsidRPr="00BA35C4">
        <w:rPr>
          <w:rFonts w:ascii="Times New Roman" w:hAnsi="Times New Roman" w:cs="Times New Roman"/>
          <w:b/>
          <w:sz w:val="24"/>
          <w:szCs w:val="24"/>
        </w:rPr>
        <w:t xml:space="preserve">4+ </w:t>
      </w:r>
      <w:r w:rsidR="00BA35C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="00BA35C4" w:rsidRPr="00BA35C4">
        <w:rPr>
          <w:rFonts w:ascii="Times New Roman" w:hAnsi="Times New Roman" w:cs="Times New Roman"/>
          <w:b/>
          <w:sz w:val="24"/>
          <w:szCs w:val="24"/>
        </w:rPr>
        <w:t>-</w:t>
      </w:r>
      <w:r w:rsidR="00D22F9B">
        <w:rPr>
          <w:rFonts w:ascii="Times New Roman" w:hAnsi="Times New Roman" w:cs="Times New Roman"/>
          <w:b/>
          <w:sz w:val="24"/>
          <w:szCs w:val="24"/>
        </w:rPr>
        <w:t>лимфоцитов в лимфоидной ткани.</w:t>
      </w:r>
    </w:p>
    <w:p w:rsidR="00376493" w:rsidRDefault="00376493" w:rsidP="00146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05FF" w:rsidRDefault="00CE7925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предыдущих частей мы выяснили, что смерть непермиссивных клеток инициируется за счет межклеточного абортивного инфицирования путем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вызванного накоплением неполных обратных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транскриптов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цитозоле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клетки-мишени.</w:t>
      </w:r>
    </w:p>
    <w:p w:rsidR="00CE7925" w:rsidRDefault="00E640E7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нам надо выяснить каков механизм межклеточного переноса ВИЧ и какова вследствие этого реакция на АРВП разного класса и чем эта реакция отличается от бесклеточного способа передачи инфекции.</w:t>
      </w:r>
    </w:p>
    <w:p w:rsidR="00E640E7" w:rsidRDefault="00E640E7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вопрос при межклеточном переносе: где и когда происходит слияние мембран вириона и клетки.</w:t>
      </w:r>
    </w:p>
    <w:p w:rsidR="00E640E7" w:rsidRDefault="00E640E7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первого материала в данном топике мы помним, что межклеточный перенос вирионов ВИЧ осуществ</w:t>
      </w:r>
      <w:r w:rsidR="00BF188D">
        <w:rPr>
          <w:rFonts w:ascii="Times New Roman" w:hAnsi="Times New Roman" w:cs="Times New Roman"/>
          <w:sz w:val="24"/>
          <w:szCs w:val="24"/>
        </w:rPr>
        <w:t>ляется за счет образования связей</w:t>
      </w:r>
      <w:r>
        <w:rPr>
          <w:rFonts w:ascii="Times New Roman" w:hAnsi="Times New Roman" w:cs="Times New Roman"/>
          <w:sz w:val="24"/>
          <w:szCs w:val="24"/>
        </w:rPr>
        <w:t xml:space="preserve"> между</w:t>
      </w:r>
      <w:r w:rsidR="00BF188D">
        <w:rPr>
          <w:rFonts w:ascii="Times New Roman" w:hAnsi="Times New Roman" w:cs="Times New Roman"/>
          <w:sz w:val="24"/>
          <w:szCs w:val="24"/>
        </w:rPr>
        <w:t xml:space="preserve"> инфицированной клеткой и клеткой-мишенью</w:t>
      </w:r>
      <w:r>
        <w:rPr>
          <w:rFonts w:ascii="Times New Roman" w:hAnsi="Times New Roman" w:cs="Times New Roman"/>
          <w:sz w:val="24"/>
          <w:szCs w:val="24"/>
        </w:rPr>
        <w:t xml:space="preserve"> за счет взаимодействия </w:t>
      </w:r>
      <w:r w:rsidR="00BF188D">
        <w:rPr>
          <w:rFonts w:ascii="Times New Roman" w:hAnsi="Times New Roman" w:cs="Times New Roman"/>
          <w:sz w:val="24"/>
          <w:szCs w:val="24"/>
        </w:rPr>
        <w:t>шипов-</w:t>
      </w:r>
      <w:r>
        <w:rPr>
          <w:rFonts w:ascii="Times New Roman" w:hAnsi="Times New Roman" w:cs="Times New Roman"/>
          <w:sz w:val="24"/>
          <w:szCs w:val="24"/>
        </w:rPr>
        <w:t xml:space="preserve">гликопротеинов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Pr="00E64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>
        <w:rPr>
          <w:rFonts w:ascii="Times New Roman" w:hAnsi="Times New Roman" w:cs="Times New Roman"/>
          <w:sz w:val="24"/>
          <w:szCs w:val="24"/>
        </w:rPr>
        <w:t>41/gp120</w:t>
      </w:r>
      <w:r w:rsidRPr="00E640E7">
        <w:rPr>
          <w:rFonts w:ascii="Times New Roman" w:hAnsi="Times New Roman" w:cs="Times New Roman"/>
          <w:sz w:val="24"/>
          <w:szCs w:val="24"/>
        </w:rPr>
        <w:t>)</w:t>
      </w:r>
      <w:r w:rsidR="00BF188D" w:rsidRPr="00BF188D">
        <w:rPr>
          <w:rFonts w:ascii="Times New Roman" w:hAnsi="Times New Roman" w:cs="Times New Roman"/>
          <w:sz w:val="24"/>
          <w:szCs w:val="24"/>
        </w:rPr>
        <w:t xml:space="preserve"> </w:t>
      </w:r>
      <w:r w:rsidR="00BF188D">
        <w:rPr>
          <w:rFonts w:ascii="Times New Roman" w:hAnsi="Times New Roman" w:cs="Times New Roman"/>
          <w:sz w:val="24"/>
          <w:szCs w:val="24"/>
        </w:rPr>
        <w:t>инфицированной клетки</w:t>
      </w:r>
      <w:r w:rsidRPr="00E640E7">
        <w:rPr>
          <w:rFonts w:ascii="Times New Roman" w:hAnsi="Times New Roman" w:cs="Times New Roman"/>
          <w:sz w:val="24"/>
          <w:szCs w:val="24"/>
        </w:rPr>
        <w:t xml:space="preserve"> </w:t>
      </w:r>
      <w:r w:rsidR="00BF188D">
        <w:rPr>
          <w:rFonts w:ascii="Times New Roman" w:hAnsi="Times New Roman" w:cs="Times New Roman"/>
          <w:sz w:val="24"/>
          <w:szCs w:val="24"/>
        </w:rPr>
        <w:t xml:space="preserve">с </w:t>
      </w:r>
      <w:r w:rsidR="00BF188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BF188D" w:rsidRPr="00BF188D">
        <w:rPr>
          <w:rFonts w:ascii="Times New Roman" w:hAnsi="Times New Roman" w:cs="Times New Roman"/>
          <w:sz w:val="24"/>
          <w:szCs w:val="24"/>
        </w:rPr>
        <w:t>4</w:t>
      </w:r>
      <w:r w:rsidR="00BF188D">
        <w:rPr>
          <w:rFonts w:ascii="Times New Roman" w:hAnsi="Times New Roman" w:cs="Times New Roman"/>
          <w:sz w:val="24"/>
          <w:szCs w:val="24"/>
        </w:rPr>
        <w:t xml:space="preserve">-рецепторами клетки-мишени и стабилизируется молекулами адгезии </w:t>
      </w:r>
      <w:r w:rsidR="00BF188D">
        <w:rPr>
          <w:rFonts w:ascii="Times New Roman" w:hAnsi="Times New Roman" w:cs="Times New Roman"/>
          <w:sz w:val="24"/>
          <w:szCs w:val="24"/>
          <w:lang w:val="en-US"/>
        </w:rPr>
        <w:t>ICAM</w:t>
      </w:r>
      <w:r w:rsidR="00BF188D" w:rsidRPr="00BF188D">
        <w:rPr>
          <w:rFonts w:ascii="Times New Roman" w:hAnsi="Times New Roman" w:cs="Times New Roman"/>
          <w:sz w:val="24"/>
          <w:szCs w:val="24"/>
        </w:rPr>
        <w:t xml:space="preserve">-1 </w:t>
      </w:r>
      <w:r w:rsidR="00BF188D">
        <w:rPr>
          <w:rFonts w:ascii="Times New Roman" w:hAnsi="Times New Roman" w:cs="Times New Roman"/>
          <w:sz w:val="24"/>
          <w:szCs w:val="24"/>
        </w:rPr>
        <w:t xml:space="preserve">и </w:t>
      </w:r>
      <w:r w:rsidR="00BF188D">
        <w:rPr>
          <w:rFonts w:ascii="Times New Roman" w:hAnsi="Times New Roman" w:cs="Times New Roman"/>
          <w:sz w:val="24"/>
          <w:szCs w:val="24"/>
          <w:lang w:val="en-US"/>
        </w:rPr>
        <w:t>LFA</w:t>
      </w:r>
      <w:r w:rsidR="00BF188D">
        <w:rPr>
          <w:rFonts w:ascii="Times New Roman" w:hAnsi="Times New Roman" w:cs="Times New Roman"/>
          <w:sz w:val="24"/>
          <w:szCs w:val="24"/>
        </w:rPr>
        <w:t>-1. Так образуется вирусологический синапс. А далее, созревающие изнутри, ближе к поверхности инфицированной клетки в районе вирусологического синапса вирионы могут либо переноситься в зрелом виде по стандартному пути бесклеточного инфицирования, связываясь своими</w:t>
      </w:r>
      <w:r w:rsidR="00BF188D" w:rsidRPr="00BF188D">
        <w:rPr>
          <w:rFonts w:ascii="Times New Roman" w:hAnsi="Times New Roman" w:cs="Times New Roman"/>
          <w:sz w:val="24"/>
          <w:szCs w:val="24"/>
        </w:rPr>
        <w:t xml:space="preserve"> оболочковыми</w:t>
      </w:r>
      <w:r w:rsidR="00BF188D">
        <w:rPr>
          <w:rFonts w:ascii="Times New Roman" w:hAnsi="Times New Roman" w:cs="Times New Roman"/>
          <w:sz w:val="24"/>
          <w:szCs w:val="24"/>
        </w:rPr>
        <w:t xml:space="preserve"> шипами </w:t>
      </w:r>
      <w:proofErr w:type="spellStart"/>
      <w:r w:rsidR="00BF188D"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="00BF188D">
        <w:rPr>
          <w:rFonts w:ascii="Times New Roman" w:hAnsi="Times New Roman" w:cs="Times New Roman"/>
          <w:sz w:val="24"/>
          <w:szCs w:val="24"/>
        </w:rPr>
        <w:t xml:space="preserve"> с </w:t>
      </w:r>
      <w:r w:rsidR="00BF188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BF188D" w:rsidRPr="00BF188D">
        <w:rPr>
          <w:rFonts w:ascii="Times New Roman" w:hAnsi="Times New Roman" w:cs="Times New Roman"/>
          <w:sz w:val="24"/>
          <w:szCs w:val="24"/>
        </w:rPr>
        <w:t>4-</w:t>
      </w:r>
      <w:r w:rsidR="00BF188D">
        <w:rPr>
          <w:rFonts w:ascii="Times New Roman" w:hAnsi="Times New Roman" w:cs="Times New Roman"/>
          <w:sz w:val="24"/>
          <w:szCs w:val="24"/>
        </w:rPr>
        <w:t xml:space="preserve">рецепторами, а затем сливаясь с мембраной клетки-мишени, либо переноситься в клетку-мишень путем </w:t>
      </w:r>
      <w:proofErr w:type="spellStart"/>
      <w:r w:rsidR="00BF188D">
        <w:rPr>
          <w:rFonts w:ascii="Times New Roman" w:hAnsi="Times New Roman" w:cs="Times New Roman"/>
          <w:sz w:val="24"/>
          <w:szCs w:val="24"/>
        </w:rPr>
        <w:t>эндоцитоза</w:t>
      </w:r>
      <w:proofErr w:type="spellEnd"/>
      <w:r w:rsidR="00BF188D">
        <w:rPr>
          <w:rFonts w:ascii="Times New Roman" w:hAnsi="Times New Roman" w:cs="Times New Roman"/>
          <w:sz w:val="24"/>
          <w:szCs w:val="24"/>
        </w:rPr>
        <w:t>.</w:t>
      </w:r>
    </w:p>
    <w:p w:rsidR="00FD1A39" w:rsidRDefault="00FD1A39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E91E85" wp14:editId="1D448E63">
            <wp:extent cx="6645600" cy="3643200"/>
            <wp:effectExtent l="0" t="0" r="3175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8D" w:rsidRDefault="00BF188D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подробнее рассмотреть преобладающий механизм межклеточного переноса ВИЧ ученые в одном из исследований провели серию экспериментов.</w:t>
      </w:r>
    </w:p>
    <w:p w:rsidR="00BF188D" w:rsidRDefault="00BF188D" w:rsidP="00BF18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Ученые решили проверить, в чем заключаются отличия в слиянии мембран вириона и клетки-мишени при</w:t>
      </w:r>
      <w:r w:rsidR="00EF7E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бесклеточном способе переноса ВИЧ и при клеточно-ассоциированном способе (межклеточном)</w:t>
      </w:r>
      <w:r w:rsidR="00EF7EAE">
        <w:rPr>
          <w:rFonts w:ascii="Times New Roman" w:hAnsi="Times New Roman" w:cs="Times New Roman"/>
          <w:sz w:val="24"/>
          <w:szCs w:val="24"/>
        </w:rPr>
        <w:t>.</w:t>
      </w:r>
    </w:p>
    <w:p w:rsidR="00EF7EAE" w:rsidRPr="00A21505" w:rsidRDefault="00EF7EAE" w:rsidP="00EF7EAE">
      <w:pPr>
        <w:pStyle w:val="a4"/>
        <w:ind w:left="36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lastRenderedPageBreak/>
        <w:t xml:space="preserve">Для этого, ученые «вшили» в ДНК ВИЧ, интегрированную в клетки-доноры (доноры вирионов при транскрипции) фермент 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бетта-лактамазу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), а клетки-мишени загрузили определенным субстратом, который при реакции с ферментом 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отщепляет 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-часть от фермента и остается свободное соединение 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. А данное соединение имеет способность флуоресцировать, т.е. светиться при проточной 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цитометрии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тем самым служа индикатором успешной реакции между 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VprBlam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 субстратом клетки-мишени.</w:t>
      </w:r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Т.е. идея такова</w:t>
      </w:r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:</w:t>
      </w:r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помещаем </w:t>
      </w:r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инфицированные клетки-доноры с геном,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экспрессирующим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(производящим) фермент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 культуру совместно с клетками-мишенями, нагруженными субстратом данного фермента. Когда в культуре клеток начинается транскрипция в инфицированной клетке-доноре, то при трансляции производятся все необходимые для сборки вириона белки ВИЧ, плюс фермент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который в результате сборки вириона также включается в состав внутреннего содержимого вириона. Далее эти вирионы проникают в клетку-мишень и там, когда мембраны вириона и клетки-мишени сливаются выпускают фермент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 цитоплазму клетки-мишени, который связываясь со своим субстратом, находящимся в цитоплазме клетки-мишени, отщепляет часть фермента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. Таким образом, через определенное время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кокультивирования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инфицированных клеток-доноров и клеток-мишеней, пропуская всю клеточную смесь через проточный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цитометр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мы можем фиксировать по интенсивности свечения/флуоресценции </w:t>
      </w:r>
      <w:proofErr w:type="spellStart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="006A2466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590897"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об успешности слияния мембран вирионов и клетки-мишени.</w:t>
      </w:r>
    </w:p>
    <w:p w:rsidR="00590897" w:rsidRPr="00A21505" w:rsidRDefault="00590897" w:rsidP="00EF7EAE">
      <w:pPr>
        <w:pStyle w:val="a4"/>
        <w:ind w:left="36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В случае с бесклеточным вирусом, он также синтезируется от тех же инфицированных клеток-доноров с геном 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Vpr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Blam</w:t>
      </w:r>
      <w:proofErr w:type="spellEnd"/>
      <w:r w:rsidRPr="00A21505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 составе, но в отдельной от клеток-мишеней среде. А затем выращенные таким способом и созревшие вирионы выпускаются в атаку на клетки-мишени, а далее результат слияния мембран регистрируется аналогично межклеточному переносу вирионов.</w:t>
      </w:r>
    </w:p>
    <w:p w:rsidR="00590897" w:rsidRPr="006A2466" w:rsidRDefault="00590897" w:rsidP="00590897">
      <w:pPr>
        <w:pStyle w:val="a4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757703" wp14:editId="2A3CD1CC">
            <wp:extent cx="4590000" cy="3715200"/>
            <wp:effectExtent l="0" t="0" r="127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37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8D" w:rsidRPr="00BF188D" w:rsidRDefault="00BF188D" w:rsidP="00BF1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305FF" w:rsidRDefault="00590897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 получились следующие результаты:</w:t>
      </w:r>
    </w:p>
    <w:p w:rsidR="00590897" w:rsidRDefault="00F54691" w:rsidP="0059089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бесклеточном способе передаче ВИЧ,</w:t>
      </w:r>
      <w:r w:rsidR="00D03D19">
        <w:rPr>
          <w:rFonts w:ascii="Times New Roman" w:hAnsi="Times New Roman" w:cs="Times New Roman"/>
          <w:sz w:val="24"/>
          <w:szCs w:val="24"/>
        </w:rPr>
        <w:t xml:space="preserve"> инициированном огромными концентрациями вирионов (в 50 – 100 раз большими, чем при совместном культивировании клеток-доноров и клеток-акцепторов) и центрифугированием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590897">
        <w:rPr>
          <w:rFonts w:ascii="Times New Roman" w:hAnsi="Times New Roman" w:cs="Times New Roman"/>
          <w:sz w:val="24"/>
          <w:szCs w:val="24"/>
        </w:rPr>
        <w:t xml:space="preserve"> слияние мембран</w:t>
      </w:r>
      <w:r>
        <w:rPr>
          <w:rFonts w:ascii="Times New Roman" w:hAnsi="Times New Roman" w:cs="Times New Roman"/>
          <w:sz w:val="24"/>
          <w:szCs w:val="24"/>
        </w:rPr>
        <w:t xml:space="preserve"> вирионов и клетки-мишени</w:t>
      </w:r>
      <w:r w:rsidR="00D03D19">
        <w:rPr>
          <w:rFonts w:ascii="Times New Roman" w:hAnsi="Times New Roman" w:cs="Times New Roman"/>
          <w:sz w:val="24"/>
          <w:szCs w:val="24"/>
        </w:rPr>
        <w:t xml:space="preserve"> происходило довольно быстро</w:t>
      </w:r>
      <w:r w:rsidR="00E90403">
        <w:rPr>
          <w:rFonts w:ascii="Times New Roman" w:hAnsi="Times New Roman" w:cs="Times New Roman"/>
          <w:sz w:val="24"/>
          <w:szCs w:val="24"/>
        </w:rPr>
        <w:t xml:space="preserve"> (50% слияния в первые 2 часа и более 80% в течение первых 4 часов)</w:t>
      </w:r>
      <w:r w:rsidR="00D03D19">
        <w:rPr>
          <w:rFonts w:ascii="Times New Roman" w:hAnsi="Times New Roman" w:cs="Times New Roman"/>
          <w:sz w:val="24"/>
          <w:szCs w:val="24"/>
        </w:rPr>
        <w:t xml:space="preserve"> и затем почти не менялось.</w:t>
      </w:r>
    </w:p>
    <w:p w:rsidR="00F54691" w:rsidRDefault="00F54691" w:rsidP="0059089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межклеточном способе передачи ВИЧ слияние мембран происходило с заметной задержкой и со сравнимыми значениями с высококонцентрированной бесклеточной передачей происходила ближе к промежутку, через 8 часов культивирования.</w:t>
      </w:r>
    </w:p>
    <w:p w:rsidR="00F54691" w:rsidRDefault="00F54691" w:rsidP="0059089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межклеточном способе передачи ВИЧ, когда инфицированные клетки-доноры и клетки-мишени были разделены мембраной (барьером), непроницаемой для клеток и проницаемой для вирионов слияние мембран не наблюдалось. Тем самым, лишний раз подтверждая, что бесклеточная инфекция в лимфоидной ткани гораздо менее эффективна, чем межклеточная.</w:t>
      </w:r>
    </w:p>
    <w:p w:rsidR="00F54691" w:rsidRDefault="00E90403" w:rsidP="00F5469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ученые проверили влияние ингибитора слияния </w:t>
      </w:r>
      <w:r>
        <w:rPr>
          <w:rFonts w:ascii="Times New Roman" w:hAnsi="Times New Roman" w:cs="Times New Roman"/>
          <w:sz w:val="24"/>
          <w:szCs w:val="24"/>
          <w:lang w:val="en-US"/>
        </w:rPr>
        <w:t>AMD</w:t>
      </w:r>
      <w:r w:rsidRPr="00E90403">
        <w:rPr>
          <w:rFonts w:ascii="Times New Roman" w:hAnsi="Times New Roman" w:cs="Times New Roman"/>
          <w:sz w:val="24"/>
          <w:szCs w:val="24"/>
        </w:rPr>
        <w:t xml:space="preserve">3100 </w:t>
      </w:r>
      <w:r>
        <w:rPr>
          <w:rFonts w:ascii="Times New Roman" w:hAnsi="Times New Roman" w:cs="Times New Roman"/>
          <w:sz w:val="24"/>
          <w:szCs w:val="24"/>
        </w:rPr>
        <w:t>и сыворотки антител пациентов влиять на слияние мембран вириона и клетки при бесклеточном и клеточно-ассоциированном способе инфицирования.</w:t>
      </w:r>
    </w:p>
    <w:p w:rsidR="00C72ABB" w:rsidRPr="00F54691" w:rsidRDefault="00C72ABB" w:rsidP="00C72ABB">
      <w:pPr>
        <w:pStyle w:val="a4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A233AA" wp14:editId="1F518686">
            <wp:extent cx="4381200" cy="3668400"/>
            <wp:effectExtent l="0" t="0" r="635" b="8255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2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FF" w:rsidRDefault="006305FF" w:rsidP="006305FF">
      <w:pPr>
        <w:rPr>
          <w:rFonts w:ascii="Times New Roman" w:hAnsi="Times New Roman" w:cs="Times New Roman"/>
          <w:sz w:val="24"/>
          <w:szCs w:val="24"/>
        </w:rPr>
      </w:pPr>
    </w:p>
    <w:p w:rsidR="006305FF" w:rsidRDefault="00C72ABB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мы видим, что ингибитор слияния успешно блокировал слияние мембран, как бесклеточного вируса, так и клеточно-ассоциированного, а вот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поликлональная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смесь антител на основе сывороток пациентов блокировали почти 100% бесклеточного слияния мембран, а вот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r w:rsidR="00A21505">
        <w:rPr>
          <w:rFonts w:ascii="Times New Roman" w:hAnsi="Times New Roman" w:cs="Times New Roman"/>
          <w:sz w:val="24"/>
          <w:szCs w:val="24"/>
        </w:rPr>
        <w:t>жклеточно</w:t>
      </w:r>
      <w:proofErr w:type="spellEnd"/>
      <w:r w:rsidR="00A21505">
        <w:rPr>
          <w:rFonts w:ascii="Times New Roman" w:hAnsi="Times New Roman" w:cs="Times New Roman"/>
          <w:sz w:val="24"/>
          <w:szCs w:val="24"/>
        </w:rPr>
        <w:t>-индуцированное слияние блокировали слабо.</w:t>
      </w:r>
    </w:p>
    <w:p w:rsidR="003A49BE" w:rsidRDefault="00891723" w:rsidP="000D0824">
      <w:pPr>
        <w:pStyle w:val="a4"/>
        <w:numPr>
          <w:ilvl w:val="0"/>
          <w:numId w:val="8"/>
        </w:num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Ученым и нам </w:t>
      </w:r>
      <w:r w:rsidR="003D7D15" w:rsidRPr="00891723">
        <w:rPr>
          <w:rFonts w:ascii="Times New Roman" w:hAnsi="Times New Roman" w:cs="Times New Roman"/>
          <w:sz w:val="24"/>
          <w:szCs w:val="24"/>
        </w:rPr>
        <w:t xml:space="preserve">известно, что слияние мембран вириона и клетки индуцируется созреванием вириона, а именно расщеплением </w:t>
      </w:r>
      <w:proofErr w:type="spellStart"/>
      <w:r w:rsidR="003D7D15" w:rsidRPr="00891723">
        <w:rPr>
          <w:rFonts w:ascii="Times New Roman" w:hAnsi="Times New Roman" w:cs="Times New Roman"/>
          <w:sz w:val="24"/>
          <w:szCs w:val="24"/>
        </w:rPr>
        <w:t>полипротеина</w:t>
      </w:r>
      <w:proofErr w:type="spellEnd"/>
      <w:r w:rsidR="003D7D15" w:rsidRPr="00891723">
        <w:rPr>
          <w:rFonts w:ascii="Times New Roman" w:hAnsi="Times New Roman" w:cs="Times New Roman"/>
          <w:sz w:val="24"/>
          <w:szCs w:val="24"/>
        </w:rPr>
        <w:t xml:space="preserve">-предшественника матричного и </w:t>
      </w:r>
      <w:proofErr w:type="spellStart"/>
      <w:r w:rsidR="003D7D15" w:rsidRPr="00891723">
        <w:rPr>
          <w:rFonts w:ascii="Times New Roman" w:hAnsi="Times New Roman" w:cs="Times New Roman"/>
          <w:sz w:val="24"/>
          <w:szCs w:val="24"/>
        </w:rPr>
        <w:t>капсидного</w:t>
      </w:r>
      <w:proofErr w:type="spellEnd"/>
      <w:r w:rsidR="003D7D15" w:rsidRPr="00891723">
        <w:rPr>
          <w:rFonts w:ascii="Times New Roman" w:hAnsi="Times New Roman" w:cs="Times New Roman"/>
          <w:sz w:val="24"/>
          <w:szCs w:val="24"/>
        </w:rPr>
        <w:t xml:space="preserve"> белков р55 </w:t>
      </w:r>
      <w:r w:rsidR="003D7D15" w:rsidRPr="00891723">
        <w:rPr>
          <w:rFonts w:ascii="Times New Roman" w:hAnsi="Times New Roman" w:cs="Times New Roman"/>
          <w:sz w:val="24"/>
          <w:szCs w:val="24"/>
          <w:lang w:val="en-US"/>
        </w:rPr>
        <w:t>Gag</w:t>
      </w:r>
      <w:r>
        <w:rPr>
          <w:rFonts w:ascii="Times New Roman" w:hAnsi="Times New Roman" w:cs="Times New Roman"/>
          <w:sz w:val="24"/>
          <w:szCs w:val="24"/>
        </w:rPr>
        <w:t>, а п</w:t>
      </w:r>
      <w:r w:rsidR="003E0A46" w:rsidRPr="00891723">
        <w:rPr>
          <w:rFonts w:ascii="Times New Roman" w:hAnsi="Times New Roman" w:cs="Times New Roman"/>
          <w:sz w:val="24"/>
          <w:szCs w:val="24"/>
        </w:rPr>
        <w:t xml:space="preserve">осле созревания происходит конформационное изменение шипов-гликопротеинов </w:t>
      </w:r>
      <w:proofErr w:type="spellStart"/>
      <w:r w:rsidR="003E0A46" w:rsidRPr="00891723"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="003E0A46" w:rsidRPr="00891723">
        <w:rPr>
          <w:rFonts w:ascii="Times New Roman" w:hAnsi="Times New Roman" w:cs="Times New Roman"/>
          <w:sz w:val="24"/>
          <w:szCs w:val="24"/>
        </w:rPr>
        <w:t xml:space="preserve">, связанных с </w:t>
      </w:r>
      <w:r w:rsidR="003E0A46" w:rsidRPr="0089172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E0A46" w:rsidRPr="00891723">
        <w:rPr>
          <w:rFonts w:ascii="Times New Roman" w:hAnsi="Times New Roman" w:cs="Times New Roman"/>
          <w:sz w:val="24"/>
          <w:szCs w:val="24"/>
        </w:rPr>
        <w:t xml:space="preserve">4-рецептором, вслед за которым </w:t>
      </w:r>
      <w:r w:rsidR="00E55CAE" w:rsidRPr="00891723">
        <w:rPr>
          <w:rFonts w:ascii="Times New Roman" w:hAnsi="Times New Roman" w:cs="Times New Roman"/>
          <w:sz w:val="24"/>
          <w:szCs w:val="24"/>
        </w:rPr>
        <w:t xml:space="preserve">становится возможным и </w:t>
      </w:r>
      <w:r w:rsidR="003E0A46" w:rsidRPr="00891723">
        <w:rPr>
          <w:rFonts w:ascii="Times New Roman" w:hAnsi="Times New Roman" w:cs="Times New Roman"/>
          <w:sz w:val="24"/>
          <w:szCs w:val="24"/>
        </w:rPr>
        <w:t xml:space="preserve">происходит слияние мембран вириона и клетки и десантирование </w:t>
      </w:r>
      <w:proofErr w:type="spellStart"/>
      <w:r w:rsidR="003E0A46" w:rsidRPr="00891723"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 w:rsidR="003E0A46" w:rsidRPr="00891723">
        <w:rPr>
          <w:rFonts w:ascii="Times New Roman" w:hAnsi="Times New Roman" w:cs="Times New Roman"/>
          <w:sz w:val="24"/>
          <w:szCs w:val="24"/>
        </w:rPr>
        <w:t xml:space="preserve"> в цитоплазму клетки-мишени.</w:t>
      </w:r>
    </w:p>
    <w:p w:rsidR="00891723" w:rsidRPr="00891723" w:rsidRDefault="007539DF" w:rsidP="00891723">
      <w:pPr>
        <w:pStyle w:val="a4"/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4640" cy="3238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A46" w:rsidRPr="00E55CAE" w:rsidRDefault="003E0A46" w:rsidP="003A49BE">
      <w:pPr>
        <w:rPr>
          <w:rFonts w:ascii="Times New Roman" w:hAnsi="Times New Roman" w:cs="Times New Roman"/>
          <w:sz w:val="24"/>
          <w:szCs w:val="24"/>
        </w:rPr>
      </w:pPr>
    </w:p>
    <w:p w:rsidR="003A49BE" w:rsidRDefault="0000322B" w:rsidP="00775CE4">
      <w:pPr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данного понимания ученые решили посмотреть, как повлияет на слияние при бесклеточной и межклеточной передачах вируса применение ингибитора созревания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индинавира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IND</w:t>
      </w:r>
      <w:r w:rsidRPr="0000322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применение мутантного вируса </w:t>
      </w:r>
      <w:r>
        <w:rPr>
          <w:rFonts w:ascii="Times New Roman" w:hAnsi="Times New Roman" w:cs="Times New Roman"/>
          <w:sz w:val="24"/>
          <w:szCs w:val="24"/>
          <w:lang w:val="en-US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/p6 с мутантным белком </w:t>
      </w:r>
      <w:r>
        <w:rPr>
          <w:rFonts w:ascii="Times New Roman" w:hAnsi="Times New Roman" w:cs="Times New Roman"/>
          <w:sz w:val="24"/>
          <w:szCs w:val="24"/>
          <w:lang w:val="en-US"/>
        </w:rPr>
        <w:t>Gag</w:t>
      </w:r>
      <w:r>
        <w:rPr>
          <w:rFonts w:ascii="Times New Roman" w:hAnsi="Times New Roman" w:cs="Times New Roman"/>
          <w:sz w:val="24"/>
          <w:szCs w:val="24"/>
        </w:rPr>
        <w:t>, который устойчив к разрезанию протеазой.</w:t>
      </w:r>
    </w:p>
    <w:p w:rsidR="0000322B" w:rsidRPr="0000322B" w:rsidRDefault="0000322B" w:rsidP="000032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26B131" wp14:editId="61A93096">
            <wp:extent cx="4928400" cy="4438800"/>
            <wp:effectExtent l="0" t="0" r="5715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8400" cy="44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BE" w:rsidRDefault="0000322B" w:rsidP="00775CE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</w:t>
      </w:r>
      <w:r w:rsidR="00B91C0F">
        <w:rPr>
          <w:rFonts w:ascii="Times New Roman" w:hAnsi="Times New Roman" w:cs="Times New Roman"/>
          <w:sz w:val="24"/>
          <w:szCs w:val="24"/>
        </w:rPr>
        <w:t xml:space="preserve"> ингибитор протеазы (ингибитор созревания вириона) ожидаемо не влиял на слияние бесклеточного вируса, т.к. созревание у данных вирионов уже произошло, но успешно ингибировал слияние мембран при бесклеточной передаче вируса. Инфицирование же </w:t>
      </w:r>
      <w:proofErr w:type="spellStart"/>
      <w:r w:rsidR="00B91C0F">
        <w:rPr>
          <w:rFonts w:ascii="Times New Roman" w:hAnsi="Times New Roman" w:cs="Times New Roman"/>
          <w:sz w:val="24"/>
          <w:szCs w:val="24"/>
        </w:rPr>
        <w:lastRenderedPageBreak/>
        <w:t>протеазоустойчивым</w:t>
      </w:r>
      <w:proofErr w:type="spellEnd"/>
      <w:r w:rsidR="00B91C0F">
        <w:rPr>
          <w:rFonts w:ascii="Times New Roman" w:hAnsi="Times New Roman" w:cs="Times New Roman"/>
          <w:sz w:val="24"/>
          <w:szCs w:val="24"/>
        </w:rPr>
        <w:t xml:space="preserve"> мутантным вирусом не приводило к успешному слиянию ни в случае с бесклеточной передачей ВИЧ, ни в случае с межклеточной.</w:t>
      </w:r>
    </w:p>
    <w:p w:rsidR="00B91C0F" w:rsidRDefault="00B91C0F" w:rsidP="00775CE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данных экспериментов можно сделать вывод, что созревание необходимо для слияния мембран</w:t>
      </w:r>
      <w:r w:rsidR="007763DF">
        <w:rPr>
          <w:rFonts w:ascii="Times New Roman" w:hAnsi="Times New Roman" w:cs="Times New Roman"/>
          <w:sz w:val="24"/>
          <w:szCs w:val="24"/>
        </w:rPr>
        <w:t xml:space="preserve"> вирионов и клетки</w:t>
      </w:r>
      <w:r>
        <w:rPr>
          <w:rFonts w:ascii="Times New Roman" w:hAnsi="Times New Roman" w:cs="Times New Roman"/>
          <w:sz w:val="24"/>
          <w:szCs w:val="24"/>
        </w:rPr>
        <w:t xml:space="preserve"> и при межклеточном и при бесклеточном способе передачи</w:t>
      </w:r>
      <w:r w:rsidR="007763DF">
        <w:rPr>
          <w:rFonts w:ascii="Times New Roman" w:hAnsi="Times New Roman" w:cs="Times New Roman"/>
          <w:sz w:val="24"/>
          <w:szCs w:val="24"/>
        </w:rPr>
        <w:t>.</w:t>
      </w:r>
    </w:p>
    <w:p w:rsidR="007763DF" w:rsidRDefault="007763DF" w:rsidP="007763D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ученые решили исследовать где и когда происходит созревание вириона при межклеточном способе перед</w:t>
      </w:r>
      <w:r w:rsidR="002804AD">
        <w:rPr>
          <w:rFonts w:ascii="Times New Roman" w:hAnsi="Times New Roman" w:cs="Times New Roman"/>
          <w:sz w:val="24"/>
          <w:szCs w:val="24"/>
        </w:rPr>
        <w:t xml:space="preserve">ачи ВИЧ. Для этого они пометили </w:t>
      </w:r>
      <w:proofErr w:type="spellStart"/>
      <w:r w:rsidR="002804AD">
        <w:rPr>
          <w:rFonts w:ascii="Times New Roman" w:hAnsi="Times New Roman" w:cs="Times New Roman"/>
          <w:sz w:val="24"/>
          <w:szCs w:val="24"/>
        </w:rPr>
        <w:t>полипротеин</w:t>
      </w:r>
      <w:proofErr w:type="spellEnd"/>
      <w:r w:rsidR="002804AD">
        <w:rPr>
          <w:rFonts w:ascii="Times New Roman" w:hAnsi="Times New Roman" w:cs="Times New Roman"/>
          <w:sz w:val="24"/>
          <w:szCs w:val="24"/>
        </w:rPr>
        <w:t xml:space="preserve"> </w:t>
      </w:r>
      <w:r w:rsidR="002804AD">
        <w:rPr>
          <w:rFonts w:ascii="Times New Roman" w:hAnsi="Times New Roman" w:cs="Times New Roman"/>
          <w:sz w:val="24"/>
          <w:szCs w:val="24"/>
          <w:lang w:val="en-US"/>
        </w:rPr>
        <w:t>Gag</w:t>
      </w:r>
      <w:r w:rsidR="002804AD" w:rsidRPr="002804AD">
        <w:rPr>
          <w:rFonts w:ascii="Times New Roman" w:hAnsi="Times New Roman" w:cs="Times New Roman"/>
          <w:sz w:val="24"/>
          <w:szCs w:val="24"/>
        </w:rPr>
        <w:t xml:space="preserve"> </w:t>
      </w:r>
      <w:r w:rsidR="002804AD">
        <w:rPr>
          <w:rFonts w:ascii="Times New Roman" w:hAnsi="Times New Roman" w:cs="Times New Roman"/>
          <w:sz w:val="24"/>
          <w:szCs w:val="24"/>
        </w:rPr>
        <w:t>флуоресцентной меткой и следили за его сигналами в режиме онлайн при межклеточном инфицировании.</w:t>
      </w:r>
    </w:p>
    <w:p w:rsidR="002804AD" w:rsidRPr="007763DF" w:rsidRDefault="002804AD" w:rsidP="002804A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88659C" wp14:editId="63F0930B">
            <wp:extent cx="5962650" cy="1419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BB" w:rsidRDefault="005E7EBB" w:rsidP="003A49BE">
      <w:pPr>
        <w:rPr>
          <w:rFonts w:ascii="Times New Roman" w:hAnsi="Times New Roman" w:cs="Times New Roman"/>
          <w:sz w:val="24"/>
          <w:szCs w:val="24"/>
        </w:rPr>
      </w:pPr>
    </w:p>
    <w:p w:rsidR="005E7EBB" w:rsidRDefault="002804AD" w:rsidP="002804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выяснилось, что </w:t>
      </w:r>
      <w:r w:rsidR="00455AD3">
        <w:rPr>
          <w:rFonts w:ascii="Times New Roman" w:hAnsi="Times New Roman" w:cs="Times New Roman"/>
          <w:sz w:val="24"/>
          <w:szCs w:val="24"/>
        </w:rPr>
        <w:t xml:space="preserve">вирионы собираются в полумесяцы на поверхности инфицированной клетки-донора в вирусологическом синапсе, а затем путем </w:t>
      </w:r>
      <w:proofErr w:type="spellStart"/>
      <w:r w:rsidR="00455AD3">
        <w:rPr>
          <w:rFonts w:ascii="Times New Roman" w:hAnsi="Times New Roman" w:cs="Times New Roman"/>
          <w:sz w:val="24"/>
          <w:szCs w:val="24"/>
        </w:rPr>
        <w:t>эндоцитоза</w:t>
      </w:r>
      <w:proofErr w:type="spellEnd"/>
      <w:r w:rsidR="00455AD3">
        <w:rPr>
          <w:rFonts w:ascii="Times New Roman" w:hAnsi="Times New Roman" w:cs="Times New Roman"/>
          <w:sz w:val="24"/>
          <w:szCs w:val="24"/>
        </w:rPr>
        <w:t xml:space="preserve">, будучи сцепленными шипами </w:t>
      </w:r>
      <w:proofErr w:type="spellStart"/>
      <w:r w:rsidR="00455AD3"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="00455AD3" w:rsidRPr="00455AD3">
        <w:rPr>
          <w:rFonts w:ascii="Times New Roman" w:hAnsi="Times New Roman" w:cs="Times New Roman"/>
          <w:sz w:val="24"/>
          <w:szCs w:val="24"/>
        </w:rPr>
        <w:t xml:space="preserve"> </w:t>
      </w:r>
      <w:r w:rsidR="00455AD3">
        <w:rPr>
          <w:rFonts w:ascii="Times New Roman" w:hAnsi="Times New Roman" w:cs="Times New Roman"/>
          <w:sz w:val="24"/>
          <w:szCs w:val="24"/>
        </w:rPr>
        <w:t xml:space="preserve">с </w:t>
      </w:r>
      <w:r w:rsidR="00455AD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455AD3" w:rsidRPr="00455AD3">
        <w:rPr>
          <w:rFonts w:ascii="Times New Roman" w:hAnsi="Times New Roman" w:cs="Times New Roman"/>
          <w:sz w:val="24"/>
          <w:szCs w:val="24"/>
        </w:rPr>
        <w:t>4-рецепторами</w:t>
      </w:r>
      <w:r w:rsidR="00455AD3">
        <w:rPr>
          <w:rFonts w:ascii="Times New Roman" w:hAnsi="Times New Roman" w:cs="Times New Roman"/>
          <w:sz w:val="24"/>
          <w:szCs w:val="24"/>
        </w:rPr>
        <w:t xml:space="preserve">, проникают в </w:t>
      </w:r>
      <w:proofErr w:type="spellStart"/>
      <w:r w:rsidR="00455AD3">
        <w:rPr>
          <w:rFonts w:ascii="Times New Roman" w:hAnsi="Times New Roman" w:cs="Times New Roman"/>
          <w:sz w:val="24"/>
          <w:szCs w:val="24"/>
        </w:rPr>
        <w:t>эндосомах</w:t>
      </w:r>
      <w:proofErr w:type="spellEnd"/>
      <w:r w:rsidR="00455AD3">
        <w:rPr>
          <w:rFonts w:ascii="Times New Roman" w:hAnsi="Times New Roman" w:cs="Times New Roman"/>
          <w:sz w:val="24"/>
          <w:szCs w:val="24"/>
        </w:rPr>
        <w:t xml:space="preserve"> (пузырьках, образованных мембраной клетки-мишени) внутрь клетки-мишени. Затем </w:t>
      </w:r>
      <w:proofErr w:type="spellStart"/>
      <w:r w:rsidR="00455AD3">
        <w:rPr>
          <w:rFonts w:ascii="Times New Roman" w:hAnsi="Times New Roman" w:cs="Times New Roman"/>
          <w:sz w:val="24"/>
          <w:szCs w:val="24"/>
        </w:rPr>
        <w:t>эндосомы</w:t>
      </w:r>
      <w:proofErr w:type="spellEnd"/>
      <w:r w:rsidR="00455AD3">
        <w:rPr>
          <w:rFonts w:ascii="Times New Roman" w:hAnsi="Times New Roman" w:cs="Times New Roman"/>
          <w:sz w:val="24"/>
          <w:szCs w:val="24"/>
        </w:rPr>
        <w:t xml:space="preserve"> с вирионами внутри в течение нескольких часов мигрируют от места слияния клетки-донора и клетки-мишени (вирусологического синапса) в другие части клетки-мишени и затем происходит слияние мембран вирионов и мембраны </w:t>
      </w:r>
      <w:proofErr w:type="spellStart"/>
      <w:r w:rsidR="00455AD3">
        <w:rPr>
          <w:rFonts w:ascii="Times New Roman" w:hAnsi="Times New Roman" w:cs="Times New Roman"/>
          <w:sz w:val="24"/>
          <w:szCs w:val="24"/>
        </w:rPr>
        <w:t>эндосомы</w:t>
      </w:r>
      <w:proofErr w:type="spellEnd"/>
      <w:r w:rsidR="00455AD3">
        <w:rPr>
          <w:rFonts w:ascii="Times New Roman" w:hAnsi="Times New Roman" w:cs="Times New Roman"/>
          <w:sz w:val="24"/>
          <w:szCs w:val="24"/>
        </w:rPr>
        <w:t xml:space="preserve"> и выброс </w:t>
      </w:r>
      <w:proofErr w:type="spellStart"/>
      <w:r w:rsidR="00455AD3">
        <w:rPr>
          <w:rFonts w:ascii="Times New Roman" w:hAnsi="Times New Roman" w:cs="Times New Roman"/>
          <w:sz w:val="24"/>
          <w:szCs w:val="24"/>
        </w:rPr>
        <w:t>капсидов</w:t>
      </w:r>
      <w:proofErr w:type="spellEnd"/>
      <w:r w:rsidR="00455AD3">
        <w:rPr>
          <w:rFonts w:ascii="Times New Roman" w:hAnsi="Times New Roman" w:cs="Times New Roman"/>
          <w:sz w:val="24"/>
          <w:szCs w:val="24"/>
        </w:rPr>
        <w:t xml:space="preserve"> в цитоплазму клетки-мишени для дальнейшего этапа репликации.</w:t>
      </w:r>
    </w:p>
    <w:p w:rsidR="005F346B" w:rsidRDefault="005F346B" w:rsidP="00552B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36E22" w:rsidRDefault="00436E22" w:rsidP="00775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итоги и делая выводы, по результатам </w:t>
      </w:r>
      <w:r w:rsidRPr="00552B35">
        <w:rPr>
          <w:rFonts w:ascii="Times New Roman" w:hAnsi="Times New Roman" w:cs="Times New Roman"/>
          <w:b/>
          <w:sz w:val="24"/>
          <w:szCs w:val="24"/>
        </w:rPr>
        <w:t>части №2</w:t>
      </w:r>
      <w:r w:rsidR="00552B35">
        <w:rPr>
          <w:rFonts w:ascii="Times New Roman" w:hAnsi="Times New Roman" w:cs="Times New Roman"/>
          <w:sz w:val="24"/>
          <w:szCs w:val="24"/>
        </w:rPr>
        <w:t xml:space="preserve"> получается следующая картина межклеточной передачи ВИЧ посредством преобладающего </w:t>
      </w:r>
      <w:proofErr w:type="spellStart"/>
      <w:r w:rsidR="00552B35">
        <w:rPr>
          <w:rFonts w:ascii="Times New Roman" w:hAnsi="Times New Roman" w:cs="Times New Roman"/>
          <w:sz w:val="24"/>
          <w:szCs w:val="24"/>
        </w:rPr>
        <w:t>эндоцитарного</w:t>
      </w:r>
      <w:proofErr w:type="spellEnd"/>
      <w:r w:rsidR="00552B35">
        <w:rPr>
          <w:rFonts w:ascii="Times New Roman" w:hAnsi="Times New Roman" w:cs="Times New Roman"/>
          <w:sz w:val="24"/>
          <w:szCs w:val="24"/>
        </w:rPr>
        <w:t xml:space="preserve"> механизма:</w:t>
      </w:r>
    </w:p>
    <w:p w:rsidR="00552B35" w:rsidRPr="00552B35" w:rsidRDefault="00552B35" w:rsidP="00552B3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DB5689" wp14:editId="13B2AD8B">
            <wp:extent cx="6645910" cy="207962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D3" w:rsidRDefault="00552B35" w:rsidP="002804AD">
      <w:pPr>
        <w:ind w:left="360"/>
        <w:rPr>
          <w:rFonts w:ascii="Times New Roman" w:hAnsi="Times New Roman" w:cs="Times New Roman"/>
          <w:sz w:val="24"/>
          <w:szCs w:val="24"/>
        </w:rPr>
      </w:pPr>
      <w:r w:rsidRPr="005F346B">
        <w:rPr>
          <w:rFonts w:ascii="Times New Roman" w:hAnsi="Times New Roman" w:cs="Times New Roman"/>
          <w:b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B35">
        <w:rPr>
          <w:rFonts w:ascii="Times New Roman" w:hAnsi="Times New Roman" w:cs="Times New Roman"/>
          <w:sz w:val="24"/>
          <w:szCs w:val="24"/>
        </w:rPr>
        <w:t>в стационарно</w:t>
      </w:r>
      <w:r>
        <w:rPr>
          <w:rFonts w:ascii="Times New Roman" w:hAnsi="Times New Roman" w:cs="Times New Roman"/>
          <w:sz w:val="24"/>
          <w:szCs w:val="24"/>
        </w:rPr>
        <w:t>м состоянии инфицированная ВИЧ</w:t>
      </w:r>
      <w:r w:rsidRPr="00552B35">
        <w:rPr>
          <w:rFonts w:ascii="Times New Roman" w:hAnsi="Times New Roman" w:cs="Times New Roman"/>
          <w:sz w:val="24"/>
          <w:szCs w:val="24"/>
        </w:rPr>
        <w:t xml:space="preserve"> Т-клетка имеет диффузное распределение</w:t>
      </w:r>
      <w:r>
        <w:rPr>
          <w:rFonts w:ascii="Times New Roman" w:hAnsi="Times New Roman" w:cs="Times New Roman"/>
          <w:sz w:val="24"/>
          <w:szCs w:val="24"/>
        </w:rPr>
        <w:t xml:space="preserve"> гликопротеина</w:t>
      </w:r>
      <w:r w:rsidRPr="00552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B35">
        <w:rPr>
          <w:rFonts w:ascii="Times New Roman" w:hAnsi="Times New Roman" w:cs="Times New Roman"/>
          <w:sz w:val="24"/>
          <w:szCs w:val="24"/>
        </w:rPr>
        <w:t>Env</w:t>
      </w:r>
      <w:proofErr w:type="spellEnd"/>
      <w:r w:rsidRPr="00552B35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полипротеина</w:t>
      </w:r>
      <w:proofErr w:type="spellEnd"/>
      <w:r w:rsidR="00780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012C">
        <w:rPr>
          <w:rFonts w:ascii="Times New Roman" w:hAnsi="Times New Roman" w:cs="Times New Roman"/>
          <w:sz w:val="24"/>
          <w:szCs w:val="24"/>
        </w:rPr>
        <w:t>Gag</w:t>
      </w:r>
      <w:proofErr w:type="spellEnd"/>
      <w:r w:rsidR="0078012C">
        <w:rPr>
          <w:rFonts w:ascii="Times New Roman" w:hAnsi="Times New Roman" w:cs="Times New Roman"/>
          <w:sz w:val="24"/>
          <w:szCs w:val="24"/>
        </w:rPr>
        <w:t>;</w:t>
      </w:r>
    </w:p>
    <w:p w:rsidR="00552B35" w:rsidRPr="0078012C" w:rsidRDefault="00552B35" w:rsidP="002804AD">
      <w:pPr>
        <w:ind w:left="360"/>
        <w:rPr>
          <w:rFonts w:ascii="Times New Roman" w:hAnsi="Times New Roman" w:cs="Times New Roman"/>
          <w:sz w:val="24"/>
          <w:szCs w:val="24"/>
        </w:rPr>
      </w:pPr>
      <w:r w:rsidRPr="005F346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5F346B">
        <w:rPr>
          <w:rFonts w:ascii="Times New Roman" w:hAnsi="Times New Roman" w:cs="Times New Roman"/>
          <w:b/>
          <w:sz w:val="24"/>
          <w:szCs w:val="24"/>
        </w:rPr>
        <w:t>)</w:t>
      </w:r>
      <w:r w:rsidRPr="00552B35">
        <w:rPr>
          <w:rFonts w:ascii="Times New Roman" w:hAnsi="Times New Roman" w:cs="Times New Roman"/>
          <w:sz w:val="24"/>
          <w:szCs w:val="24"/>
        </w:rPr>
        <w:t xml:space="preserve">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гликопротеинов</w:t>
      </w:r>
      <w:r w:rsidRPr="00552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B35"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="00176D5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76D52">
        <w:rPr>
          <w:rFonts w:ascii="Times New Roman" w:hAnsi="Times New Roman" w:cs="Times New Roman"/>
          <w:sz w:val="24"/>
          <w:szCs w:val="24"/>
        </w:rPr>
        <w:t>префузогенном</w:t>
      </w:r>
      <w:proofErr w:type="spellEnd"/>
      <w:r w:rsidR="00176D52">
        <w:rPr>
          <w:rFonts w:ascii="Times New Roman" w:hAnsi="Times New Roman" w:cs="Times New Roman"/>
          <w:sz w:val="24"/>
          <w:szCs w:val="24"/>
        </w:rPr>
        <w:t xml:space="preserve"> (неспособном к слиянию) состоянии</w:t>
      </w:r>
      <w:r w:rsidRPr="00552B35">
        <w:rPr>
          <w:rFonts w:ascii="Times New Roman" w:hAnsi="Times New Roman" w:cs="Times New Roman"/>
          <w:sz w:val="24"/>
          <w:szCs w:val="24"/>
        </w:rPr>
        <w:t xml:space="preserve"> на инфицированной донорской клетке с </w:t>
      </w:r>
      <w:r w:rsidRPr="00552B3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52B3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-рецепторами</w:t>
      </w:r>
      <w:r w:rsidRPr="00552B35">
        <w:rPr>
          <w:rFonts w:ascii="Times New Roman" w:hAnsi="Times New Roman" w:cs="Times New Roman"/>
          <w:sz w:val="24"/>
          <w:szCs w:val="24"/>
        </w:rPr>
        <w:t xml:space="preserve"> на клетке-мишени индуцирует событие адгезии</w:t>
      </w:r>
      <w:r>
        <w:rPr>
          <w:rFonts w:ascii="Times New Roman" w:hAnsi="Times New Roman" w:cs="Times New Roman"/>
          <w:sz w:val="24"/>
          <w:szCs w:val="24"/>
        </w:rPr>
        <w:t xml:space="preserve"> (сцепления мембран клеток)</w:t>
      </w:r>
      <w:r w:rsidRPr="00552B35">
        <w:rPr>
          <w:rFonts w:ascii="Times New Roman" w:hAnsi="Times New Roman" w:cs="Times New Roman"/>
          <w:sz w:val="24"/>
          <w:szCs w:val="24"/>
        </w:rPr>
        <w:t xml:space="preserve"> и приводит к </w:t>
      </w:r>
      <w:proofErr w:type="spellStart"/>
      <w:r w:rsidRPr="00552B35">
        <w:rPr>
          <w:rFonts w:ascii="Times New Roman" w:hAnsi="Times New Roman" w:cs="Times New Roman"/>
          <w:sz w:val="24"/>
          <w:szCs w:val="24"/>
        </w:rPr>
        <w:t>рекрутированию</w:t>
      </w:r>
      <w:proofErr w:type="spellEnd"/>
      <w:r w:rsidR="0078012C">
        <w:rPr>
          <w:rFonts w:ascii="Times New Roman" w:hAnsi="Times New Roman" w:cs="Times New Roman"/>
          <w:sz w:val="24"/>
          <w:szCs w:val="24"/>
        </w:rPr>
        <w:t xml:space="preserve"> (привлечению и транспортировке)</w:t>
      </w:r>
      <w:r w:rsidRPr="00552B35">
        <w:rPr>
          <w:rFonts w:ascii="Times New Roman" w:hAnsi="Times New Roman" w:cs="Times New Roman"/>
          <w:sz w:val="24"/>
          <w:szCs w:val="24"/>
        </w:rPr>
        <w:t xml:space="preserve"> </w:t>
      </w:r>
      <w:r w:rsidR="0078012C">
        <w:rPr>
          <w:rFonts w:ascii="Times New Roman" w:hAnsi="Times New Roman" w:cs="Times New Roman"/>
          <w:sz w:val="24"/>
          <w:szCs w:val="24"/>
          <w:lang w:val="en-US"/>
        </w:rPr>
        <w:t>Gag</w:t>
      </w:r>
      <w:r w:rsidR="0078012C" w:rsidRPr="007801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012C"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="0078012C" w:rsidRPr="0078012C">
        <w:rPr>
          <w:rFonts w:ascii="Times New Roman" w:hAnsi="Times New Roman" w:cs="Times New Roman"/>
          <w:sz w:val="24"/>
          <w:szCs w:val="24"/>
        </w:rPr>
        <w:t xml:space="preserve"> и </w:t>
      </w:r>
      <w:r w:rsidR="0078012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8012C" w:rsidRPr="0078012C">
        <w:rPr>
          <w:rFonts w:ascii="Times New Roman" w:hAnsi="Times New Roman" w:cs="Times New Roman"/>
          <w:sz w:val="24"/>
          <w:szCs w:val="24"/>
        </w:rPr>
        <w:t>4 в вирусологический синапс</w:t>
      </w:r>
      <w:r w:rsidR="0078012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8012C" w:rsidRDefault="0078012C" w:rsidP="002804AD">
      <w:pPr>
        <w:ind w:left="360"/>
        <w:rPr>
          <w:rFonts w:ascii="Times New Roman" w:hAnsi="Times New Roman" w:cs="Times New Roman"/>
          <w:sz w:val="24"/>
          <w:szCs w:val="24"/>
        </w:rPr>
      </w:pPr>
      <w:r w:rsidRPr="005F346B">
        <w:rPr>
          <w:rFonts w:ascii="Times New Roman" w:hAnsi="Times New Roman" w:cs="Times New Roman"/>
          <w:b/>
          <w:sz w:val="24"/>
          <w:szCs w:val="24"/>
        </w:rPr>
        <w:lastRenderedPageBreak/>
        <w:t>С)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124E" w:rsidRPr="00C0124E">
        <w:rPr>
          <w:rFonts w:ascii="Times New Roman" w:hAnsi="Times New Roman" w:cs="Times New Roman"/>
          <w:sz w:val="24"/>
          <w:szCs w:val="24"/>
        </w:rPr>
        <w:t xml:space="preserve">инициируется </w:t>
      </w:r>
      <w:proofErr w:type="spellStart"/>
      <w:r w:rsidR="00C0124E" w:rsidRPr="00C0124E">
        <w:rPr>
          <w:rFonts w:ascii="Times New Roman" w:hAnsi="Times New Roman" w:cs="Times New Roman"/>
          <w:sz w:val="24"/>
          <w:szCs w:val="24"/>
        </w:rPr>
        <w:t>эндоцитарное</w:t>
      </w:r>
      <w:proofErr w:type="spellEnd"/>
      <w:r w:rsidR="00C0124E" w:rsidRPr="00C0124E">
        <w:rPr>
          <w:rFonts w:ascii="Times New Roman" w:hAnsi="Times New Roman" w:cs="Times New Roman"/>
          <w:sz w:val="24"/>
          <w:szCs w:val="24"/>
        </w:rPr>
        <w:t xml:space="preserve"> событие, приводящее к CD4-зависимому поглощению незрелого вируса во внутриклеточные </w:t>
      </w:r>
      <w:proofErr w:type="spellStart"/>
      <w:r w:rsidR="00C0124E" w:rsidRPr="00C0124E">
        <w:rPr>
          <w:rFonts w:ascii="Times New Roman" w:hAnsi="Times New Roman" w:cs="Times New Roman"/>
          <w:sz w:val="24"/>
          <w:szCs w:val="24"/>
        </w:rPr>
        <w:t>компартменты</w:t>
      </w:r>
      <w:proofErr w:type="spellEnd"/>
      <w:r w:rsidR="00C0124E" w:rsidRPr="00C0124E">
        <w:rPr>
          <w:rFonts w:ascii="Times New Roman" w:hAnsi="Times New Roman" w:cs="Times New Roman"/>
          <w:sz w:val="24"/>
          <w:szCs w:val="24"/>
        </w:rPr>
        <w:t xml:space="preserve"> акцепторных кл</w:t>
      </w:r>
      <w:r w:rsidR="00C0124E">
        <w:rPr>
          <w:rFonts w:ascii="Times New Roman" w:hAnsi="Times New Roman" w:cs="Times New Roman"/>
          <w:sz w:val="24"/>
          <w:szCs w:val="24"/>
        </w:rPr>
        <w:t>еток;</w:t>
      </w:r>
    </w:p>
    <w:p w:rsidR="00CE27D9" w:rsidRDefault="00C0124E" w:rsidP="002804AD">
      <w:pPr>
        <w:ind w:left="360"/>
        <w:rPr>
          <w:rFonts w:ascii="Times New Roman" w:hAnsi="Times New Roman" w:cs="Times New Roman"/>
          <w:sz w:val="24"/>
          <w:szCs w:val="24"/>
        </w:rPr>
      </w:pPr>
      <w:r w:rsidRPr="005F346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F346B">
        <w:rPr>
          <w:rFonts w:ascii="Times New Roman" w:hAnsi="Times New Roman" w:cs="Times New Roman"/>
          <w:b/>
          <w:sz w:val="24"/>
          <w:szCs w:val="24"/>
        </w:rPr>
        <w:t>)</w:t>
      </w:r>
      <w:r w:rsidRPr="00C01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находясь в связанном</w:t>
      </w:r>
      <w:r w:rsidRPr="00C0124E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C0124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C0124E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4-рецептором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эндосомы</w:t>
      </w:r>
      <w:proofErr w:type="spellEnd"/>
      <w:r w:rsidR="00CE27D9">
        <w:rPr>
          <w:rFonts w:ascii="Times New Roman" w:hAnsi="Times New Roman" w:cs="Times New Roman"/>
          <w:sz w:val="24"/>
          <w:szCs w:val="24"/>
        </w:rPr>
        <w:t xml:space="preserve"> состоянии</w:t>
      </w:r>
      <w:r>
        <w:rPr>
          <w:rFonts w:ascii="Times New Roman" w:hAnsi="Times New Roman" w:cs="Times New Roman"/>
          <w:sz w:val="24"/>
          <w:szCs w:val="24"/>
        </w:rPr>
        <w:t xml:space="preserve">, вирусные частицы с течением времени проходят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протеазо</w:t>
      </w:r>
      <w:proofErr w:type="spellEnd"/>
      <w:r>
        <w:rPr>
          <w:rFonts w:ascii="Times New Roman" w:hAnsi="Times New Roman" w:cs="Times New Roman"/>
          <w:sz w:val="24"/>
          <w:szCs w:val="24"/>
        </w:rPr>
        <w:t>-зависимое созревание</w:t>
      </w:r>
      <w:r w:rsidR="00176D52">
        <w:rPr>
          <w:rFonts w:ascii="Times New Roman" w:hAnsi="Times New Roman" w:cs="Times New Roman"/>
          <w:sz w:val="24"/>
          <w:szCs w:val="24"/>
        </w:rPr>
        <w:t xml:space="preserve">, которое вызывает переход гликопротеинов </w:t>
      </w:r>
      <w:proofErr w:type="spellStart"/>
      <w:r w:rsidR="00176D52"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="00CE27D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CE27D9">
        <w:rPr>
          <w:rFonts w:ascii="Times New Roman" w:hAnsi="Times New Roman" w:cs="Times New Roman"/>
          <w:sz w:val="24"/>
          <w:szCs w:val="24"/>
        </w:rPr>
        <w:t>фузогенное</w:t>
      </w:r>
      <w:proofErr w:type="spellEnd"/>
      <w:r w:rsidR="00CE27D9">
        <w:rPr>
          <w:rFonts w:ascii="Times New Roman" w:hAnsi="Times New Roman" w:cs="Times New Roman"/>
          <w:sz w:val="24"/>
          <w:szCs w:val="24"/>
        </w:rPr>
        <w:t xml:space="preserve"> состояние (конформационное изменение, приводящее гликопротеины </w:t>
      </w:r>
      <w:proofErr w:type="spellStart"/>
      <w:r w:rsidR="00CE27D9"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="00CE27D9" w:rsidRPr="00CE27D9">
        <w:rPr>
          <w:rFonts w:ascii="Times New Roman" w:hAnsi="Times New Roman" w:cs="Times New Roman"/>
          <w:sz w:val="24"/>
          <w:szCs w:val="24"/>
        </w:rPr>
        <w:t xml:space="preserve"> </w:t>
      </w:r>
      <w:r w:rsidR="00CE27D9">
        <w:rPr>
          <w:rFonts w:ascii="Times New Roman" w:hAnsi="Times New Roman" w:cs="Times New Roman"/>
          <w:sz w:val="24"/>
          <w:szCs w:val="24"/>
        </w:rPr>
        <w:t>в такое пространственную структуру, которая способна к слиянию мембран);</w:t>
      </w:r>
    </w:p>
    <w:p w:rsidR="00C0124E" w:rsidRDefault="00C0124E" w:rsidP="002804AD">
      <w:pPr>
        <w:ind w:left="360"/>
        <w:rPr>
          <w:rFonts w:ascii="Times New Roman" w:hAnsi="Times New Roman" w:cs="Times New Roman"/>
          <w:sz w:val="24"/>
          <w:szCs w:val="24"/>
        </w:rPr>
      </w:pPr>
      <w:r w:rsidRPr="005F346B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F346B">
        <w:rPr>
          <w:rFonts w:ascii="Times New Roman" w:hAnsi="Times New Roman" w:cs="Times New Roman"/>
          <w:b/>
          <w:sz w:val="24"/>
          <w:szCs w:val="24"/>
        </w:rPr>
        <w:t>)</w:t>
      </w:r>
      <w:r w:rsidRPr="00C0124E">
        <w:rPr>
          <w:rFonts w:ascii="Times New Roman" w:hAnsi="Times New Roman" w:cs="Times New Roman"/>
          <w:sz w:val="24"/>
          <w:szCs w:val="24"/>
        </w:rPr>
        <w:t xml:space="preserve"> созревание вирусных частиц вы</w:t>
      </w:r>
      <w:r>
        <w:rPr>
          <w:rFonts w:ascii="Times New Roman" w:hAnsi="Times New Roman" w:cs="Times New Roman"/>
          <w:sz w:val="24"/>
          <w:szCs w:val="24"/>
        </w:rPr>
        <w:t>зывает слияние вирусных мембран и</w:t>
      </w:r>
      <w:r w:rsidR="00D56DA1">
        <w:rPr>
          <w:rFonts w:ascii="Times New Roman" w:hAnsi="Times New Roman" w:cs="Times New Roman"/>
          <w:sz w:val="24"/>
          <w:szCs w:val="24"/>
        </w:rPr>
        <w:t xml:space="preserve"> последующее</w:t>
      </w:r>
      <w:r>
        <w:rPr>
          <w:rFonts w:ascii="Times New Roman" w:hAnsi="Times New Roman" w:cs="Times New Roman"/>
          <w:sz w:val="24"/>
          <w:szCs w:val="24"/>
        </w:rPr>
        <w:t xml:space="preserve"> высвобождение</w:t>
      </w:r>
      <w:r w:rsidRPr="00C01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24E">
        <w:rPr>
          <w:rFonts w:ascii="Times New Roman" w:hAnsi="Times New Roman" w:cs="Times New Roman"/>
          <w:sz w:val="24"/>
          <w:szCs w:val="24"/>
        </w:rPr>
        <w:t>капсид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0124E">
        <w:rPr>
          <w:rFonts w:ascii="Times New Roman" w:hAnsi="Times New Roman" w:cs="Times New Roman"/>
          <w:sz w:val="24"/>
          <w:szCs w:val="24"/>
        </w:rPr>
        <w:t xml:space="preserve"> в цитоплазму.</w:t>
      </w:r>
    </w:p>
    <w:p w:rsidR="00775CE4" w:rsidRDefault="00C16D4C" w:rsidP="00775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данного механизма переноса клеточно-ассоциированных вирионов 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результатов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иллюстрирующих низкую эффективность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поликлональных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антител сыворотки пациентов против слияния мембран при межклеточном способе передачи ВИЧ исследователи предложили такую модель уклонения ВИЧ от антител:</w:t>
      </w:r>
    </w:p>
    <w:p w:rsidR="00C16D4C" w:rsidRPr="00C0124E" w:rsidRDefault="00C16D4C" w:rsidP="00C16D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955A1E" wp14:editId="03CA135B">
            <wp:extent cx="3251023" cy="2864964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023" cy="286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BB" w:rsidRPr="00C0124E" w:rsidRDefault="005E7EBB" w:rsidP="003A49BE">
      <w:pPr>
        <w:rPr>
          <w:rFonts w:ascii="Times New Roman" w:hAnsi="Times New Roman" w:cs="Times New Roman"/>
          <w:sz w:val="24"/>
          <w:szCs w:val="24"/>
        </w:rPr>
      </w:pPr>
    </w:p>
    <w:p w:rsidR="005E7EBB" w:rsidRDefault="00AB365E" w:rsidP="003A49BE">
      <w:pPr>
        <w:rPr>
          <w:rFonts w:ascii="Times New Roman" w:hAnsi="Times New Roman" w:cs="Times New Roman"/>
          <w:sz w:val="24"/>
          <w:szCs w:val="24"/>
        </w:rPr>
      </w:pPr>
      <w:r w:rsidRPr="00AB365E">
        <w:rPr>
          <w:rFonts w:ascii="Times New Roman" w:hAnsi="Times New Roman" w:cs="Times New Roman"/>
          <w:sz w:val="24"/>
          <w:szCs w:val="24"/>
        </w:rPr>
        <w:t xml:space="preserve">Первоначальное взаимодействие </w:t>
      </w:r>
      <w:proofErr w:type="spellStart"/>
      <w:r w:rsidRPr="00AB365E">
        <w:rPr>
          <w:rFonts w:ascii="Times New Roman" w:hAnsi="Times New Roman" w:cs="Times New Roman"/>
          <w:sz w:val="24"/>
          <w:szCs w:val="24"/>
        </w:rPr>
        <w:t>Env</w:t>
      </w:r>
      <w:proofErr w:type="spellEnd"/>
      <w:r w:rsidRPr="00AB365E">
        <w:rPr>
          <w:rFonts w:ascii="Times New Roman" w:hAnsi="Times New Roman" w:cs="Times New Roman"/>
          <w:sz w:val="24"/>
          <w:szCs w:val="24"/>
        </w:rPr>
        <w:t xml:space="preserve"> и CD4 происходит во время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вирусологического</w:t>
      </w:r>
      <w:r w:rsidRPr="00AB365E">
        <w:rPr>
          <w:rFonts w:ascii="Times New Roman" w:hAnsi="Times New Roman" w:cs="Times New Roman"/>
          <w:sz w:val="24"/>
          <w:szCs w:val="24"/>
        </w:rPr>
        <w:t xml:space="preserve"> синапса, где вирусная сборка впоследствии рекрутируется на сайт. На этой ранней стадии</w:t>
      </w:r>
      <w:r>
        <w:rPr>
          <w:rFonts w:ascii="Times New Roman" w:hAnsi="Times New Roman" w:cs="Times New Roman"/>
          <w:sz w:val="24"/>
          <w:szCs w:val="24"/>
        </w:rPr>
        <w:t xml:space="preserve"> гликопротеины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Env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удерживаю</w:t>
      </w:r>
      <w:r w:rsidRPr="00AB365E">
        <w:rPr>
          <w:rFonts w:ascii="Times New Roman" w:hAnsi="Times New Roman" w:cs="Times New Roman"/>
          <w:sz w:val="24"/>
          <w:szCs w:val="24"/>
        </w:rPr>
        <w:t xml:space="preserve">тся в </w:t>
      </w:r>
      <w:proofErr w:type="spellStart"/>
      <w:r w:rsidRPr="00AB365E">
        <w:rPr>
          <w:rFonts w:ascii="Times New Roman" w:hAnsi="Times New Roman" w:cs="Times New Roman"/>
          <w:sz w:val="24"/>
          <w:szCs w:val="24"/>
        </w:rPr>
        <w:t>префузогенной</w:t>
      </w:r>
      <w:proofErr w:type="spellEnd"/>
      <w:r w:rsidRPr="00AB3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65E">
        <w:rPr>
          <w:rFonts w:ascii="Times New Roman" w:hAnsi="Times New Roman" w:cs="Times New Roman"/>
          <w:sz w:val="24"/>
          <w:szCs w:val="24"/>
        </w:rPr>
        <w:t>конформации</w:t>
      </w:r>
      <w:proofErr w:type="spellEnd"/>
      <w:r w:rsidRPr="00AB36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365E">
        <w:rPr>
          <w:rFonts w:ascii="Times New Roman" w:hAnsi="Times New Roman" w:cs="Times New Roman"/>
          <w:sz w:val="24"/>
          <w:szCs w:val="24"/>
        </w:rPr>
        <w:t>которая не индуцирует слияние клеток. Из этого следует, что взаимодействие CD4-Env не является непосредственной движущей силой, активирующей слия</w:t>
      </w:r>
      <w:r>
        <w:rPr>
          <w:rFonts w:ascii="Times New Roman" w:hAnsi="Times New Roman" w:cs="Times New Roman"/>
          <w:sz w:val="24"/>
          <w:szCs w:val="24"/>
        </w:rPr>
        <w:t>ние вирусных мембран во время синапс-опосредованной инфекции. С</w:t>
      </w:r>
      <w:r w:rsidRPr="00AB365E">
        <w:rPr>
          <w:rFonts w:ascii="Times New Roman" w:hAnsi="Times New Roman" w:cs="Times New Roman"/>
          <w:sz w:val="24"/>
          <w:szCs w:val="24"/>
        </w:rPr>
        <w:t xml:space="preserve">корее, более вероятно, что процесс созревания, происходящий внутри вирусной частицы, запускает </w:t>
      </w:r>
      <w:proofErr w:type="spellStart"/>
      <w:r w:rsidRPr="00AB365E">
        <w:rPr>
          <w:rFonts w:ascii="Times New Roman" w:hAnsi="Times New Roman" w:cs="Times New Roman"/>
          <w:sz w:val="24"/>
          <w:szCs w:val="24"/>
        </w:rPr>
        <w:t>фузогенность</w:t>
      </w:r>
      <w:proofErr w:type="spellEnd"/>
      <w:r w:rsidRPr="00AB365E">
        <w:rPr>
          <w:rFonts w:ascii="Times New Roman" w:hAnsi="Times New Roman" w:cs="Times New Roman"/>
          <w:sz w:val="24"/>
          <w:szCs w:val="24"/>
        </w:rPr>
        <w:t xml:space="preserve"> частиц. Таким образом, даже если антитела могут получить доступ к </w:t>
      </w:r>
      <w:proofErr w:type="spellStart"/>
      <w:r w:rsidRPr="00AB365E">
        <w:rPr>
          <w:rFonts w:ascii="Times New Roman" w:hAnsi="Times New Roman" w:cs="Times New Roman"/>
          <w:sz w:val="24"/>
          <w:szCs w:val="24"/>
        </w:rPr>
        <w:t>эндоцитарному</w:t>
      </w:r>
      <w:proofErr w:type="spellEnd"/>
      <w:r w:rsidRPr="00AB3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65E">
        <w:rPr>
          <w:rFonts w:ascii="Times New Roman" w:hAnsi="Times New Roman" w:cs="Times New Roman"/>
          <w:sz w:val="24"/>
          <w:szCs w:val="24"/>
        </w:rPr>
        <w:t>компартменту</w:t>
      </w:r>
      <w:proofErr w:type="spellEnd"/>
      <w:r w:rsidRPr="00AB365E">
        <w:rPr>
          <w:rFonts w:ascii="Times New Roman" w:hAnsi="Times New Roman" w:cs="Times New Roman"/>
          <w:sz w:val="24"/>
          <w:szCs w:val="24"/>
        </w:rPr>
        <w:t xml:space="preserve">, соответствующие вирусные </w:t>
      </w:r>
      <w:proofErr w:type="spellStart"/>
      <w:r w:rsidRPr="00AB365E">
        <w:rPr>
          <w:rFonts w:ascii="Times New Roman" w:hAnsi="Times New Roman" w:cs="Times New Roman"/>
          <w:sz w:val="24"/>
          <w:szCs w:val="24"/>
        </w:rPr>
        <w:t>эпито</w:t>
      </w:r>
      <w:r w:rsidR="00FC5B7D">
        <w:rPr>
          <w:rFonts w:ascii="Times New Roman" w:hAnsi="Times New Roman" w:cs="Times New Roman"/>
          <w:sz w:val="24"/>
          <w:szCs w:val="24"/>
        </w:rPr>
        <w:t>пы</w:t>
      </w:r>
      <w:proofErr w:type="spellEnd"/>
      <w:r w:rsidR="00FC5B7D">
        <w:rPr>
          <w:rFonts w:ascii="Times New Roman" w:hAnsi="Times New Roman" w:cs="Times New Roman"/>
          <w:sz w:val="24"/>
          <w:szCs w:val="24"/>
        </w:rPr>
        <w:t xml:space="preserve"> могут быть скрыты, </w:t>
      </w:r>
      <w:proofErr w:type="spellStart"/>
      <w:r w:rsidR="00FC5B7D">
        <w:rPr>
          <w:rFonts w:ascii="Times New Roman" w:hAnsi="Times New Roman" w:cs="Times New Roman"/>
          <w:sz w:val="24"/>
          <w:szCs w:val="24"/>
        </w:rPr>
        <w:t>пространственно</w:t>
      </w:r>
      <w:proofErr w:type="spellEnd"/>
      <w:r w:rsidRPr="00AB365E">
        <w:rPr>
          <w:rFonts w:ascii="Times New Roman" w:hAnsi="Times New Roman" w:cs="Times New Roman"/>
          <w:sz w:val="24"/>
          <w:szCs w:val="24"/>
        </w:rPr>
        <w:t xml:space="preserve"> заблокированы предварительно сфо</w:t>
      </w:r>
      <w:r>
        <w:rPr>
          <w:rFonts w:ascii="Times New Roman" w:hAnsi="Times New Roman" w:cs="Times New Roman"/>
          <w:sz w:val="24"/>
          <w:szCs w:val="24"/>
        </w:rPr>
        <w:t>рмированным взаимодействием Env-</w:t>
      </w:r>
      <w:r w:rsidRPr="00AB365E">
        <w:rPr>
          <w:rFonts w:ascii="Times New Roman" w:hAnsi="Times New Roman" w:cs="Times New Roman"/>
          <w:sz w:val="24"/>
          <w:szCs w:val="24"/>
        </w:rPr>
        <w:t>CD4 или только очень временно открыты, когда слияние вирусных мембран активируется созреванием частиц. Этот уникал</w:t>
      </w:r>
      <w:r>
        <w:rPr>
          <w:rFonts w:ascii="Times New Roman" w:hAnsi="Times New Roman" w:cs="Times New Roman"/>
          <w:sz w:val="24"/>
          <w:szCs w:val="24"/>
        </w:rPr>
        <w:t>ьный порядок событий во время синапс</w:t>
      </w:r>
      <w:r w:rsidRPr="00AB365E">
        <w:rPr>
          <w:rFonts w:ascii="Times New Roman" w:hAnsi="Times New Roman" w:cs="Times New Roman"/>
          <w:sz w:val="24"/>
          <w:szCs w:val="24"/>
        </w:rPr>
        <w:t>-опосредованной и</w:t>
      </w:r>
      <w:r>
        <w:rPr>
          <w:rFonts w:ascii="Times New Roman" w:hAnsi="Times New Roman" w:cs="Times New Roman"/>
          <w:sz w:val="24"/>
          <w:szCs w:val="24"/>
        </w:rPr>
        <w:t>нфекции может объяснить, как вирусологические синапсы</w:t>
      </w:r>
      <w:r w:rsidRPr="00AB365E">
        <w:rPr>
          <w:rFonts w:ascii="Times New Roman" w:hAnsi="Times New Roman" w:cs="Times New Roman"/>
          <w:sz w:val="24"/>
          <w:szCs w:val="24"/>
        </w:rPr>
        <w:t xml:space="preserve"> проявляют отчетливую чувствительность к нейтрализующим антителам пациента.</w:t>
      </w:r>
    </w:p>
    <w:p w:rsidR="005E7EBB" w:rsidRPr="00AB365E" w:rsidRDefault="00AB365E" w:rsidP="003A4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аналогии с таким механизмом, теоретически, можно ожидать что ингибиторы слияния и прикрепления могут также иметь слабое место в блокировании межклеточной инфекции по похожему с антителами сценарию. Однако во всех приведенных выше частях ингибитору слияния </w:t>
      </w:r>
      <w:r>
        <w:rPr>
          <w:rFonts w:ascii="Times New Roman" w:hAnsi="Times New Roman" w:cs="Times New Roman"/>
          <w:sz w:val="24"/>
          <w:szCs w:val="24"/>
          <w:lang w:val="en-US"/>
        </w:rPr>
        <w:t>AMD</w:t>
      </w:r>
      <w:r w:rsidRPr="00AB365E">
        <w:rPr>
          <w:rFonts w:ascii="Times New Roman" w:hAnsi="Times New Roman" w:cs="Times New Roman"/>
          <w:sz w:val="24"/>
          <w:szCs w:val="24"/>
        </w:rPr>
        <w:t xml:space="preserve">3100 </w:t>
      </w:r>
      <w:r>
        <w:rPr>
          <w:rFonts w:ascii="Times New Roman" w:hAnsi="Times New Roman" w:cs="Times New Roman"/>
          <w:sz w:val="24"/>
          <w:szCs w:val="24"/>
        </w:rPr>
        <w:t>удавалось препятствовать межклеточной передаче инфекции. Хотя, есть ряд исследований, где ингибиторы входа не показывали должной эффективности при блокировании межклеточной передачи ВИЧ. Так что данный момент остается противоречивым.</w:t>
      </w:r>
    </w:p>
    <w:sectPr w:rsidR="005E7EBB" w:rsidRPr="00AB365E" w:rsidSect="00A86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C2F0C"/>
    <w:multiLevelType w:val="hybridMultilevel"/>
    <w:tmpl w:val="ACAAA880"/>
    <w:lvl w:ilvl="0" w:tplc="E73434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C9448F"/>
    <w:multiLevelType w:val="hybridMultilevel"/>
    <w:tmpl w:val="9A72946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F646C8"/>
    <w:multiLevelType w:val="hybridMultilevel"/>
    <w:tmpl w:val="3C5CF3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B5053"/>
    <w:multiLevelType w:val="hybridMultilevel"/>
    <w:tmpl w:val="50C2A066"/>
    <w:lvl w:ilvl="0" w:tplc="D504798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0244E"/>
    <w:multiLevelType w:val="hybridMultilevel"/>
    <w:tmpl w:val="1BB094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BA0A58"/>
    <w:multiLevelType w:val="hybridMultilevel"/>
    <w:tmpl w:val="A378C6D6"/>
    <w:lvl w:ilvl="0" w:tplc="993E59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A0282"/>
    <w:multiLevelType w:val="hybridMultilevel"/>
    <w:tmpl w:val="A57AC9F4"/>
    <w:lvl w:ilvl="0" w:tplc="76F4D6A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863FA1"/>
    <w:multiLevelType w:val="hybridMultilevel"/>
    <w:tmpl w:val="065E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252C6"/>
    <w:multiLevelType w:val="hybridMultilevel"/>
    <w:tmpl w:val="2A5E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991C47"/>
    <w:multiLevelType w:val="hybridMultilevel"/>
    <w:tmpl w:val="0F3CF6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D973BD"/>
    <w:multiLevelType w:val="hybridMultilevel"/>
    <w:tmpl w:val="1408C156"/>
    <w:lvl w:ilvl="0" w:tplc="93B4D7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E11C5"/>
    <w:multiLevelType w:val="multilevel"/>
    <w:tmpl w:val="BE928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F665BE"/>
    <w:multiLevelType w:val="hybridMultilevel"/>
    <w:tmpl w:val="A110776A"/>
    <w:lvl w:ilvl="0" w:tplc="29D075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1D267A"/>
    <w:multiLevelType w:val="hybridMultilevel"/>
    <w:tmpl w:val="A29CA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0"/>
  </w:num>
  <w:num w:numId="12">
    <w:abstractNumId w:val="6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F1"/>
    <w:rsid w:val="00002065"/>
    <w:rsid w:val="0000322B"/>
    <w:rsid w:val="000212EB"/>
    <w:rsid w:val="000234F1"/>
    <w:rsid w:val="000359FC"/>
    <w:rsid w:val="00046C21"/>
    <w:rsid w:val="000608A6"/>
    <w:rsid w:val="00063871"/>
    <w:rsid w:val="000721DF"/>
    <w:rsid w:val="000738A4"/>
    <w:rsid w:val="000739D8"/>
    <w:rsid w:val="000741BC"/>
    <w:rsid w:val="0008300A"/>
    <w:rsid w:val="00084AEB"/>
    <w:rsid w:val="000859FD"/>
    <w:rsid w:val="000A41B5"/>
    <w:rsid w:val="000A7BB2"/>
    <w:rsid w:val="000C03F5"/>
    <w:rsid w:val="000E0419"/>
    <w:rsid w:val="000E2CC7"/>
    <w:rsid w:val="000F7F04"/>
    <w:rsid w:val="00103297"/>
    <w:rsid w:val="001359A7"/>
    <w:rsid w:val="001403FB"/>
    <w:rsid w:val="00146520"/>
    <w:rsid w:val="001527CE"/>
    <w:rsid w:val="0016188D"/>
    <w:rsid w:val="00167F6F"/>
    <w:rsid w:val="00174DB3"/>
    <w:rsid w:val="00176D52"/>
    <w:rsid w:val="00177EF5"/>
    <w:rsid w:val="00190A84"/>
    <w:rsid w:val="001A1845"/>
    <w:rsid w:val="001C31FA"/>
    <w:rsid w:val="001D14D9"/>
    <w:rsid w:val="001F7347"/>
    <w:rsid w:val="002030A5"/>
    <w:rsid w:val="002104FC"/>
    <w:rsid w:val="00260E30"/>
    <w:rsid w:val="002804AD"/>
    <w:rsid w:val="00291629"/>
    <w:rsid w:val="00297589"/>
    <w:rsid w:val="002A4B64"/>
    <w:rsid w:val="002A716A"/>
    <w:rsid w:val="002B668B"/>
    <w:rsid w:val="002B7D89"/>
    <w:rsid w:val="002C38C4"/>
    <w:rsid w:val="002C555F"/>
    <w:rsid w:val="002D19F6"/>
    <w:rsid w:val="002D39A2"/>
    <w:rsid w:val="002E0E15"/>
    <w:rsid w:val="003038C7"/>
    <w:rsid w:val="00303C8C"/>
    <w:rsid w:val="0031070B"/>
    <w:rsid w:val="003240FE"/>
    <w:rsid w:val="00333139"/>
    <w:rsid w:val="00343C8A"/>
    <w:rsid w:val="003606A4"/>
    <w:rsid w:val="00362ACA"/>
    <w:rsid w:val="003659E3"/>
    <w:rsid w:val="00366EDF"/>
    <w:rsid w:val="00370874"/>
    <w:rsid w:val="00375BE2"/>
    <w:rsid w:val="00376493"/>
    <w:rsid w:val="00387A1D"/>
    <w:rsid w:val="003A49BE"/>
    <w:rsid w:val="003A61B2"/>
    <w:rsid w:val="003B2F51"/>
    <w:rsid w:val="003C7AF7"/>
    <w:rsid w:val="003D01C6"/>
    <w:rsid w:val="003D7D15"/>
    <w:rsid w:val="003E0A46"/>
    <w:rsid w:val="00403A12"/>
    <w:rsid w:val="004359BA"/>
    <w:rsid w:val="00436E22"/>
    <w:rsid w:val="00453302"/>
    <w:rsid w:val="0045412F"/>
    <w:rsid w:val="00455AD3"/>
    <w:rsid w:val="00463F8C"/>
    <w:rsid w:val="004677F4"/>
    <w:rsid w:val="0049489F"/>
    <w:rsid w:val="00495763"/>
    <w:rsid w:val="004A700E"/>
    <w:rsid w:val="004A7E4C"/>
    <w:rsid w:val="004C2424"/>
    <w:rsid w:val="004D6336"/>
    <w:rsid w:val="004E7263"/>
    <w:rsid w:val="00521874"/>
    <w:rsid w:val="00526A79"/>
    <w:rsid w:val="00535515"/>
    <w:rsid w:val="00540762"/>
    <w:rsid w:val="00541456"/>
    <w:rsid w:val="00552B35"/>
    <w:rsid w:val="00590897"/>
    <w:rsid w:val="00595B68"/>
    <w:rsid w:val="005A0480"/>
    <w:rsid w:val="005E0BAE"/>
    <w:rsid w:val="005E2662"/>
    <w:rsid w:val="005E7679"/>
    <w:rsid w:val="005E7EBB"/>
    <w:rsid w:val="005F346B"/>
    <w:rsid w:val="005F7CB6"/>
    <w:rsid w:val="006036C4"/>
    <w:rsid w:val="0060573D"/>
    <w:rsid w:val="0061492D"/>
    <w:rsid w:val="006178AA"/>
    <w:rsid w:val="006305FF"/>
    <w:rsid w:val="00633ABA"/>
    <w:rsid w:val="00635F85"/>
    <w:rsid w:val="00641226"/>
    <w:rsid w:val="0064202D"/>
    <w:rsid w:val="006465BB"/>
    <w:rsid w:val="00654DFF"/>
    <w:rsid w:val="006650DE"/>
    <w:rsid w:val="006779A9"/>
    <w:rsid w:val="006943EC"/>
    <w:rsid w:val="006A2466"/>
    <w:rsid w:val="006E2FF3"/>
    <w:rsid w:val="00703E53"/>
    <w:rsid w:val="00732990"/>
    <w:rsid w:val="0073730A"/>
    <w:rsid w:val="007539DF"/>
    <w:rsid w:val="0077299B"/>
    <w:rsid w:val="00774C92"/>
    <w:rsid w:val="00775CE4"/>
    <w:rsid w:val="007763DF"/>
    <w:rsid w:val="00776F27"/>
    <w:rsid w:val="0078012C"/>
    <w:rsid w:val="00796407"/>
    <w:rsid w:val="008055E9"/>
    <w:rsid w:val="00807763"/>
    <w:rsid w:val="00812452"/>
    <w:rsid w:val="00820DE0"/>
    <w:rsid w:val="008230F4"/>
    <w:rsid w:val="00832F6D"/>
    <w:rsid w:val="00842813"/>
    <w:rsid w:val="0084295B"/>
    <w:rsid w:val="0085176C"/>
    <w:rsid w:val="008526FC"/>
    <w:rsid w:val="00854278"/>
    <w:rsid w:val="0085559A"/>
    <w:rsid w:val="00864533"/>
    <w:rsid w:val="008700BF"/>
    <w:rsid w:val="00891723"/>
    <w:rsid w:val="008A0411"/>
    <w:rsid w:val="008A335E"/>
    <w:rsid w:val="008A3862"/>
    <w:rsid w:val="008F2A7C"/>
    <w:rsid w:val="0092692F"/>
    <w:rsid w:val="00955F34"/>
    <w:rsid w:val="0096215E"/>
    <w:rsid w:val="00975D88"/>
    <w:rsid w:val="0098191C"/>
    <w:rsid w:val="00983BD2"/>
    <w:rsid w:val="00985178"/>
    <w:rsid w:val="009856E8"/>
    <w:rsid w:val="00994E7A"/>
    <w:rsid w:val="009A4E80"/>
    <w:rsid w:val="009C2BE1"/>
    <w:rsid w:val="009C4C27"/>
    <w:rsid w:val="009C5BAC"/>
    <w:rsid w:val="009D5361"/>
    <w:rsid w:val="00A152B3"/>
    <w:rsid w:val="00A176F0"/>
    <w:rsid w:val="00A21505"/>
    <w:rsid w:val="00A33D38"/>
    <w:rsid w:val="00A34AC8"/>
    <w:rsid w:val="00A42412"/>
    <w:rsid w:val="00A51CDD"/>
    <w:rsid w:val="00A60889"/>
    <w:rsid w:val="00A622D3"/>
    <w:rsid w:val="00A73FF4"/>
    <w:rsid w:val="00A80201"/>
    <w:rsid w:val="00A86159"/>
    <w:rsid w:val="00A92B04"/>
    <w:rsid w:val="00A97001"/>
    <w:rsid w:val="00AA1513"/>
    <w:rsid w:val="00AA2E5C"/>
    <w:rsid w:val="00AA3040"/>
    <w:rsid w:val="00AB07E7"/>
    <w:rsid w:val="00AB365E"/>
    <w:rsid w:val="00AB545C"/>
    <w:rsid w:val="00AC53C5"/>
    <w:rsid w:val="00AF0BC5"/>
    <w:rsid w:val="00AF22AD"/>
    <w:rsid w:val="00AF5EAE"/>
    <w:rsid w:val="00B36359"/>
    <w:rsid w:val="00B44063"/>
    <w:rsid w:val="00B5540B"/>
    <w:rsid w:val="00B55618"/>
    <w:rsid w:val="00B61CAF"/>
    <w:rsid w:val="00B6292A"/>
    <w:rsid w:val="00B650F4"/>
    <w:rsid w:val="00B74636"/>
    <w:rsid w:val="00B80126"/>
    <w:rsid w:val="00B91C0F"/>
    <w:rsid w:val="00BA35C4"/>
    <w:rsid w:val="00BB63F1"/>
    <w:rsid w:val="00BC2DDE"/>
    <w:rsid w:val="00BC374E"/>
    <w:rsid w:val="00BC3C51"/>
    <w:rsid w:val="00BE167D"/>
    <w:rsid w:val="00BF188D"/>
    <w:rsid w:val="00BF6774"/>
    <w:rsid w:val="00C0124E"/>
    <w:rsid w:val="00C06ADB"/>
    <w:rsid w:val="00C10F1D"/>
    <w:rsid w:val="00C16D4C"/>
    <w:rsid w:val="00C326B1"/>
    <w:rsid w:val="00C408BB"/>
    <w:rsid w:val="00C62755"/>
    <w:rsid w:val="00C72ABB"/>
    <w:rsid w:val="00C73BF1"/>
    <w:rsid w:val="00C807E8"/>
    <w:rsid w:val="00C95299"/>
    <w:rsid w:val="00C97870"/>
    <w:rsid w:val="00CB0E74"/>
    <w:rsid w:val="00CD3C95"/>
    <w:rsid w:val="00CD583A"/>
    <w:rsid w:val="00CE27D9"/>
    <w:rsid w:val="00CE7925"/>
    <w:rsid w:val="00D01C99"/>
    <w:rsid w:val="00D03D19"/>
    <w:rsid w:val="00D059C1"/>
    <w:rsid w:val="00D13A50"/>
    <w:rsid w:val="00D22F9B"/>
    <w:rsid w:val="00D26F50"/>
    <w:rsid w:val="00D437AB"/>
    <w:rsid w:val="00D56DA1"/>
    <w:rsid w:val="00D67D7B"/>
    <w:rsid w:val="00D805DE"/>
    <w:rsid w:val="00DC338B"/>
    <w:rsid w:val="00DE216F"/>
    <w:rsid w:val="00DF2987"/>
    <w:rsid w:val="00E01DB3"/>
    <w:rsid w:val="00E077F3"/>
    <w:rsid w:val="00E16AEF"/>
    <w:rsid w:val="00E2352C"/>
    <w:rsid w:val="00E43D88"/>
    <w:rsid w:val="00E457CC"/>
    <w:rsid w:val="00E55CAE"/>
    <w:rsid w:val="00E57969"/>
    <w:rsid w:val="00E6170D"/>
    <w:rsid w:val="00E640E7"/>
    <w:rsid w:val="00E67DA7"/>
    <w:rsid w:val="00E90403"/>
    <w:rsid w:val="00E95E3C"/>
    <w:rsid w:val="00EA55EB"/>
    <w:rsid w:val="00EB078C"/>
    <w:rsid w:val="00EF67E0"/>
    <w:rsid w:val="00EF7EAE"/>
    <w:rsid w:val="00F03E94"/>
    <w:rsid w:val="00F0676B"/>
    <w:rsid w:val="00F30759"/>
    <w:rsid w:val="00F3123C"/>
    <w:rsid w:val="00F45098"/>
    <w:rsid w:val="00F5135A"/>
    <w:rsid w:val="00F54691"/>
    <w:rsid w:val="00F564EF"/>
    <w:rsid w:val="00F612D8"/>
    <w:rsid w:val="00F63F76"/>
    <w:rsid w:val="00F85DE5"/>
    <w:rsid w:val="00F9118A"/>
    <w:rsid w:val="00F9168F"/>
    <w:rsid w:val="00FA65AF"/>
    <w:rsid w:val="00FC5B7D"/>
    <w:rsid w:val="00FD1A39"/>
    <w:rsid w:val="00FD4708"/>
    <w:rsid w:val="00FE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48698-FCD0-43C3-9352-F4844DED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7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0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4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89B7F-59AC-41E7-BF04-C8B655459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2828</TotalTime>
  <Pages>6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273</cp:revision>
  <dcterms:created xsi:type="dcterms:W3CDTF">2020-12-18T11:47:00Z</dcterms:created>
  <dcterms:modified xsi:type="dcterms:W3CDTF">2020-12-30T10:54:00Z</dcterms:modified>
</cp:coreProperties>
</file>