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37E" w:rsidRDefault="00B814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Кстати, еще где-то с годик назад</w:t>
      </w:r>
      <w:r w:rsidR="00B112C0">
        <w:rPr>
          <w:rFonts w:ascii="Times New Roman" w:hAnsi="Times New Roman" w:cs="Times New Roman"/>
          <w:sz w:val="24"/>
          <w:szCs w:val="24"/>
        </w:rPr>
        <w:t xml:space="preserve"> до знакомства с данным форумом</w:t>
      </w:r>
      <w:r>
        <w:rPr>
          <w:rFonts w:ascii="Times New Roman" w:hAnsi="Times New Roman" w:cs="Times New Roman"/>
          <w:sz w:val="24"/>
          <w:szCs w:val="24"/>
        </w:rPr>
        <w:t xml:space="preserve"> в силу дремучести в вопросах ВИЧ-инфекции у меня бы, наверняка, образовался следующий вопрос по поводу данного ингибитора оболочкового гликопротеина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B81458">
        <w:rPr>
          <w:rFonts w:ascii="Times New Roman" w:hAnsi="Times New Roman" w:cs="Times New Roman"/>
          <w:sz w:val="24"/>
          <w:szCs w:val="24"/>
        </w:rPr>
        <w:t>120</w:t>
      </w:r>
      <w:r w:rsidR="001A1401">
        <w:rPr>
          <w:rFonts w:ascii="Times New Roman" w:hAnsi="Times New Roman" w:cs="Times New Roman"/>
          <w:sz w:val="24"/>
          <w:szCs w:val="24"/>
        </w:rPr>
        <w:t>:</w:t>
      </w:r>
    </w:p>
    <w:p w:rsidR="003571E8" w:rsidRPr="003571E8" w:rsidRDefault="0071382B" w:rsidP="00713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2080" cy="15163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61" w:rsidRPr="001A1401" w:rsidRDefault="00D81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бы, наверняка, </w:t>
      </w:r>
      <w:r w:rsidR="006025F3">
        <w:rPr>
          <w:rFonts w:ascii="Times New Roman" w:hAnsi="Times New Roman" w:cs="Times New Roman"/>
          <w:sz w:val="24"/>
          <w:szCs w:val="24"/>
        </w:rPr>
        <w:t xml:space="preserve">задался следующим вопросом: </w:t>
      </w:r>
      <w:proofErr w:type="spellStart"/>
      <w:r w:rsidR="006025F3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6025F3">
        <w:rPr>
          <w:rFonts w:ascii="Times New Roman" w:hAnsi="Times New Roman" w:cs="Times New Roman"/>
          <w:sz w:val="24"/>
          <w:szCs w:val="24"/>
        </w:rPr>
        <w:t xml:space="preserve">, пусть данный ингибитор прикрепления к </w:t>
      </w:r>
      <w:r w:rsidR="006025F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6025F3" w:rsidRPr="006025F3">
        <w:rPr>
          <w:rFonts w:ascii="Times New Roman" w:hAnsi="Times New Roman" w:cs="Times New Roman"/>
          <w:sz w:val="24"/>
          <w:szCs w:val="24"/>
        </w:rPr>
        <w:t>4-</w:t>
      </w:r>
      <w:r w:rsidR="006025F3">
        <w:rPr>
          <w:rFonts w:ascii="Times New Roman" w:hAnsi="Times New Roman" w:cs="Times New Roman"/>
          <w:sz w:val="24"/>
          <w:szCs w:val="24"/>
        </w:rPr>
        <w:t xml:space="preserve">рецептору блокирует </w:t>
      </w:r>
      <w:proofErr w:type="spellStart"/>
      <w:r w:rsidR="006025F3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6025F3" w:rsidRPr="006025F3">
        <w:rPr>
          <w:rFonts w:ascii="Times New Roman" w:hAnsi="Times New Roman" w:cs="Times New Roman"/>
          <w:sz w:val="24"/>
          <w:szCs w:val="24"/>
        </w:rPr>
        <w:t>120</w:t>
      </w:r>
      <w:r w:rsidR="006025F3">
        <w:rPr>
          <w:rFonts w:ascii="Times New Roman" w:hAnsi="Times New Roman" w:cs="Times New Roman"/>
          <w:sz w:val="24"/>
          <w:szCs w:val="24"/>
        </w:rPr>
        <w:t xml:space="preserve"> вириона</w:t>
      </w:r>
      <w:r w:rsidR="001A1401" w:rsidRPr="001A1401">
        <w:rPr>
          <w:rFonts w:ascii="Times New Roman" w:hAnsi="Times New Roman" w:cs="Times New Roman"/>
          <w:sz w:val="24"/>
          <w:szCs w:val="24"/>
        </w:rPr>
        <w:t xml:space="preserve"> </w:t>
      </w:r>
      <w:r w:rsidR="001A1401">
        <w:rPr>
          <w:rFonts w:ascii="Times New Roman" w:hAnsi="Times New Roman" w:cs="Times New Roman"/>
          <w:sz w:val="24"/>
          <w:szCs w:val="24"/>
        </w:rPr>
        <w:t>и тем самым мешает тому войти в клетку-мишень:</w:t>
      </w:r>
    </w:p>
    <w:p w:rsidR="0071382B" w:rsidRDefault="0071382B" w:rsidP="00713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0220" cy="3901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88" w:rsidRPr="00C97DBF" w:rsidRDefault="00A23CFF">
      <w:pPr>
        <w:rPr>
          <w:rFonts w:ascii="Times New Roman" w:hAnsi="Times New Roman" w:cs="Times New Roman"/>
          <w:b/>
          <w:sz w:val="24"/>
          <w:szCs w:val="24"/>
        </w:rPr>
      </w:pPr>
      <w:r w:rsidRPr="00C97DBF">
        <w:rPr>
          <w:rFonts w:ascii="Times New Roman" w:hAnsi="Times New Roman" w:cs="Times New Roman"/>
          <w:b/>
          <w:sz w:val="24"/>
          <w:szCs w:val="24"/>
        </w:rPr>
        <w:t xml:space="preserve">Ну а как быть с межклеточной передачей вируса? Ведь </w:t>
      </w:r>
      <w:r w:rsidRPr="00C97DBF">
        <w:rPr>
          <w:rFonts w:ascii="Times New Roman" w:hAnsi="Times New Roman" w:cs="Times New Roman"/>
          <w:b/>
          <w:sz w:val="24"/>
          <w:szCs w:val="24"/>
          <w:lang w:val="en-US"/>
        </w:rPr>
        <w:t>CD</w:t>
      </w:r>
      <w:r w:rsidRPr="00C97DBF">
        <w:rPr>
          <w:rFonts w:ascii="Times New Roman" w:hAnsi="Times New Roman" w:cs="Times New Roman"/>
          <w:b/>
          <w:sz w:val="24"/>
          <w:szCs w:val="24"/>
        </w:rPr>
        <w:t>4+ клетки взаимодействуют друг с другом напрямую и могут «вливать» друг в друга вирионы без необходимости задействования гликопротеина</w:t>
      </w:r>
      <w:r w:rsidR="00B112C0" w:rsidRPr="00C97DBF">
        <w:rPr>
          <w:rFonts w:ascii="Times New Roman" w:hAnsi="Times New Roman" w:cs="Times New Roman"/>
          <w:b/>
          <w:sz w:val="24"/>
          <w:szCs w:val="24"/>
        </w:rPr>
        <w:t xml:space="preserve"> вириона</w:t>
      </w:r>
      <w:r w:rsidRPr="00C97D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7DBF">
        <w:rPr>
          <w:rFonts w:ascii="Times New Roman" w:hAnsi="Times New Roman" w:cs="Times New Roman"/>
          <w:b/>
          <w:sz w:val="24"/>
          <w:szCs w:val="24"/>
          <w:lang w:val="en-US"/>
        </w:rPr>
        <w:t>gp</w:t>
      </w:r>
      <w:proofErr w:type="spellEnd"/>
      <w:r w:rsidR="00B112C0" w:rsidRPr="00C97DBF">
        <w:rPr>
          <w:rFonts w:ascii="Times New Roman" w:hAnsi="Times New Roman" w:cs="Times New Roman"/>
          <w:b/>
          <w:sz w:val="24"/>
          <w:szCs w:val="24"/>
        </w:rPr>
        <w:t>120:</w:t>
      </w:r>
    </w:p>
    <w:p w:rsidR="00A707A7" w:rsidRDefault="00A707A7" w:rsidP="00A707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3600" cy="3020400"/>
            <wp:effectExtent l="0" t="0" r="3810" b="889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FF" w:rsidRPr="00E13259" w:rsidRDefault="00A23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ведь межклеточная передача вируса в организме хронически инфицир</w:t>
      </w:r>
      <w:r w:rsidR="00FD1E5C">
        <w:rPr>
          <w:rFonts w:ascii="Times New Roman" w:hAnsi="Times New Roman" w:cs="Times New Roman"/>
          <w:sz w:val="24"/>
          <w:szCs w:val="24"/>
        </w:rPr>
        <w:t>ованного индивида считается гораздо</w:t>
      </w:r>
      <w:r>
        <w:rPr>
          <w:rFonts w:ascii="Times New Roman" w:hAnsi="Times New Roman" w:cs="Times New Roman"/>
          <w:sz w:val="24"/>
          <w:szCs w:val="24"/>
        </w:rPr>
        <w:t xml:space="preserve"> боле</w:t>
      </w:r>
      <w:r w:rsidR="00C97DBF">
        <w:rPr>
          <w:rFonts w:ascii="Times New Roman" w:hAnsi="Times New Roman" w:cs="Times New Roman"/>
          <w:sz w:val="24"/>
          <w:szCs w:val="24"/>
        </w:rPr>
        <w:t>е эффективной по сравнению с бес</w:t>
      </w:r>
      <w:r>
        <w:rPr>
          <w:rFonts w:ascii="Times New Roman" w:hAnsi="Times New Roman" w:cs="Times New Roman"/>
          <w:sz w:val="24"/>
          <w:szCs w:val="24"/>
        </w:rPr>
        <w:t>клеточной</w:t>
      </w:r>
      <w:r w:rsidR="00FD1E5C">
        <w:rPr>
          <w:rFonts w:ascii="Times New Roman" w:hAnsi="Times New Roman" w:cs="Times New Roman"/>
          <w:sz w:val="24"/>
          <w:szCs w:val="24"/>
        </w:rPr>
        <w:t xml:space="preserve"> (инфицирование</w:t>
      </w:r>
      <w:r w:rsidR="007F19FE">
        <w:rPr>
          <w:rFonts w:ascii="Times New Roman" w:hAnsi="Times New Roman" w:cs="Times New Roman"/>
          <w:sz w:val="24"/>
          <w:szCs w:val="24"/>
        </w:rPr>
        <w:t xml:space="preserve"> клетки</w:t>
      </w:r>
      <w:r w:rsidR="00FD1E5C">
        <w:rPr>
          <w:rFonts w:ascii="Times New Roman" w:hAnsi="Times New Roman" w:cs="Times New Roman"/>
          <w:sz w:val="24"/>
          <w:szCs w:val="24"/>
        </w:rPr>
        <w:t xml:space="preserve"> свободными вирионами)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13259">
        <w:rPr>
          <w:rFonts w:ascii="Times New Roman" w:hAnsi="Times New Roman" w:cs="Times New Roman"/>
          <w:b/>
          <w:sz w:val="24"/>
          <w:szCs w:val="24"/>
        </w:rPr>
        <w:t xml:space="preserve">Как при таком способе передачи вируса </w:t>
      </w:r>
      <w:proofErr w:type="spellStart"/>
      <w:r w:rsidRPr="00E13259">
        <w:rPr>
          <w:rFonts w:ascii="Times New Roman" w:hAnsi="Times New Roman" w:cs="Times New Roman"/>
          <w:b/>
          <w:sz w:val="24"/>
          <w:szCs w:val="24"/>
        </w:rPr>
        <w:t>Фостемсавир</w:t>
      </w:r>
      <w:proofErr w:type="spellEnd"/>
      <w:r w:rsidRPr="00E13259">
        <w:rPr>
          <w:rFonts w:ascii="Times New Roman" w:hAnsi="Times New Roman" w:cs="Times New Roman"/>
          <w:b/>
          <w:sz w:val="24"/>
          <w:szCs w:val="24"/>
        </w:rPr>
        <w:t xml:space="preserve"> будет защищать</w:t>
      </w:r>
      <w:r w:rsidR="007F19FE" w:rsidRPr="00E13259">
        <w:rPr>
          <w:rFonts w:ascii="Times New Roman" w:hAnsi="Times New Roman" w:cs="Times New Roman"/>
          <w:b/>
          <w:sz w:val="24"/>
          <w:szCs w:val="24"/>
        </w:rPr>
        <w:t xml:space="preserve"> и будет ли</w:t>
      </w:r>
      <w:r w:rsidRPr="00E13259">
        <w:rPr>
          <w:rFonts w:ascii="Times New Roman" w:hAnsi="Times New Roman" w:cs="Times New Roman"/>
          <w:b/>
          <w:sz w:val="24"/>
          <w:szCs w:val="24"/>
        </w:rPr>
        <w:t>?</w:t>
      </w:r>
    </w:p>
    <w:p w:rsidR="00A23CFF" w:rsidRPr="00A707A7" w:rsidRDefault="00A23C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24FD" w:rsidRPr="00A707A7">
        <w:rPr>
          <w:rFonts w:ascii="Times New Roman" w:hAnsi="Times New Roman" w:cs="Times New Roman"/>
          <w:b/>
          <w:sz w:val="24"/>
          <w:szCs w:val="24"/>
        </w:rPr>
        <w:t>И сегодня я бы ответил себе годовалой давности следующим образом:</w:t>
      </w:r>
    </w:p>
    <w:p w:rsidR="001724FD" w:rsidRDefault="00F50A2A" w:rsidP="001724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матчасть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сынок.</w:t>
      </w:r>
    </w:p>
    <w:p w:rsidR="001724FD" w:rsidRDefault="005E6ECB" w:rsidP="001724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Подсказка №1: э</w:t>
      </w:r>
      <w:r w:rsidR="001724FD">
        <w:rPr>
          <w:rFonts w:ascii="Times New Roman" w:hAnsi="Times New Roman" w:cs="Times New Roman"/>
          <w:sz w:val="24"/>
          <w:szCs w:val="24"/>
        </w:rPr>
        <w:t xml:space="preserve">ндоплазматический </w:t>
      </w:r>
      <w:proofErr w:type="spellStart"/>
      <w:r w:rsidR="001724FD">
        <w:rPr>
          <w:rFonts w:ascii="Times New Roman" w:hAnsi="Times New Roman" w:cs="Times New Roman"/>
          <w:sz w:val="24"/>
          <w:szCs w:val="24"/>
        </w:rPr>
        <w:t>ретикулум</w:t>
      </w:r>
      <w:proofErr w:type="spellEnd"/>
      <w:r w:rsidR="001724FD">
        <w:rPr>
          <w:rFonts w:ascii="Times New Roman" w:hAnsi="Times New Roman" w:cs="Times New Roman"/>
          <w:sz w:val="24"/>
          <w:szCs w:val="24"/>
        </w:rPr>
        <w:t>.</w:t>
      </w:r>
    </w:p>
    <w:p w:rsidR="001724FD" w:rsidRDefault="001724FD" w:rsidP="001724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</w:t>
      </w:r>
      <w:r w:rsidR="005E6ECB">
        <w:rPr>
          <w:rFonts w:ascii="Times New Roman" w:hAnsi="Times New Roman" w:cs="Times New Roman"/>
          <w:sz w:val="24"/>
          <w:szCs w:val="24"/>
        </w:rPr>
        <w:t>казка №2: «А как инфицированные и неинфицированные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1724FD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</w:rPr>
        <w:t>клетки взаимодействуют друг с другом?»</w:t>
      </w:r>
    </w:p>
    <w:p w:rsidR="006966B2" w:rsidRDefault="003A665D" w:rsidP="00F50A2A">
      <w:pPr>
        <w:rPr>
          <w:rFonts w:ascii="Times New Roman" w:hAnsi="Times New Roman" w:cs="Times New Roman"/>
          <w:sz w:val="24"/>
          <w:szCs w:val="24"/>
        </w:rPr>
      </w:pPr>
      <w:r w:rsidRPr="00A707A7">
        <w:rPr>
          <w:rFonts w:ascii="Times New Roman" w:hAnsi="Times New Roman" w:cs="Times New Roman"/>
          <w:b/>
          <w:sz w:val="24"/>
          <w:szCs w:val="24"/>
        </w:rPr>
        <w:t>2.</w:t>
      </w:r>
      <w:r w:rsidR="005E6ECB" w:rsidRPr="00A707A7">
        <w:rPr>
          <w:rFonts w:ascii="Times New Roman" w:hAnsi="Times New Roman" w:cs="Times New Roman"/>
          <w:b/>
          <w:sz w:val="24"/>
          <w:szCs w:val="24"/>
        </w:rPr>
        <w:t xml:space="preserve"> Подсказка №1.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B7F" w:rsidRDefault="003A665D" w:rsidP="00F50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если вспомнить, как образовываются оболочковые</w:t>
      </w:r>
      <w:r w:rsidR="00643DA5">
        <w:rPr>
          <w:rFonts w:ascii="Times New Roman" w:hAnsi="Times New Roman" w:cs="Times New Roman"/>
          <w:sz w:val="24"/>
          <w:szCs w:val="24"/>
        </w:rPr>
        <w:t xml:space="preserve"> </w:t>
      </w:r>
      <w:r w:rsidR="00643DA5" w:rsidRPr="00643DA5">
        <w:rPr>
          <w:rFonts w:ascii="Times New Roman" w:hAnsi="Times New Roman" w:cs="Times New Roman"/>
          <w:sz w:val="24"/>
          <w:szCs w:val="24"/>
        </w:rPr>
        <w:t>(</w:t>
      </w:r>
      <w:r w:rsidR="00643DA5">
        <w:rPr>
          <w:rFonts w:ascii="Times New Roman" w:hAnsi="Times New Roman" w:cs="Times New Roman"/>
          <w:sz w:val="24"/>
          <w:szCs w:val="24"/>
          <w:lang w:val="en-US"/>
        </w:rPr>
        <w:t>Envelope</w:t>
      </w:r>
      <w:r w:rsidR="00643DA5" w:rsidRPr="00643DA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гликопротеины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3A665D">
        <w:rPr>
          <w:rFonts w:ascii="Times New Roman" w:hAnsi="Times New Roman" w:cs="Times New Roman"/>
          <w:sz w:val="24"/>
          <w:szCs w:val="24"/>
        </w:rPr>
        <w:t xml:space="preserve">41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3A665D"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 xml:space="preserve">, то выяснится, что сначала ген ВИЧ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Env</w:t>
      </w:r>
      <w:proofErr w:type="spellEnd"/>
      <w:r w:rsidRPr="003A66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выдает нам белок-предшественник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A665D">
        <w:rPr>
          <w:rFonts w:ascii="Times New Roman" w:hAnsi="Times New Roman" w:cs="Times New Roman"/>
          <w:sz w:val="24"/>
          <w:szCs w:val="24"/>
        </w:rPr>
        <w:t>160</w:t>
      </w:r>
      <w:r>
        <w:rPr>
          <w:rFonts w:ascii="Times New Roman" w:hAnsi="Times New Roman" w:cs="Times New Roman"/>
          <w:sz w:val="24"/>
          <w:szCs w:val="24"/>
        </w:rPr>
        <w:t xml:space="preserve">, который посредством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гликозилирования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(присоединения к аминокислотной цепочке полисахаридов/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гликанов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превращается в клетке в гликопротеин-предшественник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3A665D">
        <w:rPr>
          <w:rFonts w:ascii="Times New Roman" w:hAnsi="Times New Roman" w:cs="Times New Roman"/>
          <w:sz w:val="24"/>
          <w:szCs w:val="24"/>
        </w:rPr>
        <w:t>160</w:t>
      </w:r>
    </w:p>
    <w:p w:rsidR="00643DA5" w:rsidRDefault="007446D6" w:rsidP="00F50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20400" cy="34128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2A" w:rsidRPr="00666E05" w:rsidRDefault="003A665D" w:rsidP="00F50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который через серию перебежек в эндоплазматическом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ретикулуме</w:t>
      </w:r>
      <w:proofErr w:type="spellEnd"/>
      <w:r w:rsidR="005B5D21">
        <w:rPr>
          <w:rFonts w:ascii="Times New Roman" w:hAnsi="Times New Roman" w:cs="Times New Roman"/>
          <w:sz w:val="24"/>
          <w:szCs w:val="24"/>
        </w:rPr>
        <w:t xml:space="preserve"> клетки и аппарате </w:t>
      </w:r>
      <w:proofErr w:type="spellStart"/>
      <w:r w:rsidR="005B5D21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нарезается</w:t>
      </w:r>
      <w:r w:rsidR="00643DA5">
        <w:rPr>
          <w:rFonts w:ascii="Times New Roman" w:hAnsi="Times New Roman" w:cs="Times New Roman"/>
          <w:sz w:val="24"/>
          <w:szCs w:val="24"/>
        </w:rPr>
        <w:t xml:space="preserve"> (и одновременно </w:t>
      </w:r>
      <w:proofErr w:type="spellStart"/>
      <w:r w:rsidR="00643DA5">
        <w:rPr>
          <w:rFonts w:ascii="Times New Roman" w:hAnsi="Times New Roman" w:cs="Times New Roman"/>
          <w:sz w:val="24"/>
          <w:szCs w:val="24"/>
        </w:rPr>
        <w:t>гликозилируется</w:t>
      </w:r>
      <w:proofErr w:type="spellEnd"/>
      <w:r w:rsidR="00643DA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гликопротеины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41 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3A665D"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 xml:space="preserve"> и затем мигрирует на клеточную мембрану,</w:t>
      </w:r>
      <w:r w:rsidR="00A16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68A0">
        <w:rPr>
          <w:rFonts w:ascii="Times New Roman" w:hAnsi="Times New Roman" w:cs="Times New Roman"/>
          <w:sz w:val="24"/>
          <w:szCs w:val="24"/>
        </w:rPr>
        <w:t>гетеродимеризуясь-</w:t>
      </w:r>
      <w:r>
        <w:rPr>
          <w:rFonts w:ascii="Times New Roman" w:hAnsi="Times New Roman" w:cs="Times New Roman"/>
          <w:sz w:val="24"/>
          <w:szCs w:val="24"/>
        </w:rPr>
        <w:t>тримеризуясь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«утыкивает» всю наружную мембрану </w:t>
      </w:r>
      <w:r w:rsidR="00A168A0">
        <w:rPr>
          <w:rFonts w:ascii="Times New Roman" w:hAnsi="Times New Roman" w:cs="Times New Roman"/>
          <w:sz w:val="24"/>
          <w:szCs w:val="24"/>
        </w:rPr>
        <w:t>собой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6E05">
        <w:rPr>
          <w:rFonts w:ascii="Times New Roman" w:hAnsi="Times New Roman" w:cs="Times New Roman"/>
          <w:sz w:val="24"/>
          <w:szCs w:val="24"/>
        </w:rPr>
        <w:t xml:space="preserve"> Т.е. гликопротеин </w:t>
      </w:r>
      <w:proofErr w:type="spellStart"/>
      <w:r w:rsidR="00666E05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373424">
        <w:rPr>
          <w:rFonts w:ascii="Times New Roman" w:hAnsi="Times New Roman" w:cs="Times New Roman"/>
          <w:sz w:val="24"/>
          <w:szCs w:val="24"/>
        </w:rPr>
        <w:t>16</w:t>
      </w:r>
      <w:bookmarkStart w:id="0" w:name="_GoBack"/>
      <w:bookmarkEnd w:id="0"/>
      <w:r w:rsidR="00666E05" w:rsidRPr="00666E05">
        <w:rPr>
          <w:rFonts w:ascii="Times New Roman" w:hAnsi="Times New Roman" w:cs="Times New Roman"/>
          <w:sz w:val="24"/>
          <w:szCs w:val="24"/>
        </w:rPr>
        <w:t xml:space="preserve">0 </w:t>
      </w:r>
      <w:r w:rsidR="00626CB1">
        <w:rPr>
          <w:rFonts w:ascii="Times New Roman" w:hAnsi="Times New Roman" w:cs="Times New Roman"/>
          <w:sz w:val="24"/>
          <w:szCs w:val="24"/>
        </w:rPr>
        <w:t>нарезается</w:t>
      </w:r>
      <w:r w:rsidR="00666E05">
        <w:rPr>
          <w:rFonts w:ascii="Times New Roman" w:hAnsi="Times New Roman" w:cs="Times New Roman"/>
          <w:sz w:val="24"/>
          <w:szCs w:val="24"/>
        </w:rPr>
        <w:t xml:space="preserve"> без участия протеазы ВИЧ</w:t>
      </w:r>
      <w:r w:rsidR="00626CB1">
        <w:rPr>
          <w:rFonts w:ascii="Times New Roman" w:hAnsi="Times New Roman" w:cs="Times New Roman"/>
          <w:sz w:val="24"/>
          <w:szCs w:val="24"/>
        </w:rPr>
        <w:t xml:space="preserve"> (т.е. не как остальные белки ВИЧ)</w:t>
      </w:r>
      <w:r w:rsidR="00666E05">
        <w:rPr>
          <w:rFonts w:ascii="Times New Roman" w:hAnsi="Times New Roman" w:cs="Times New Roman"/>
          <w:sz w:val="24"/>
          <w:szCs w:val="24"/>
        </w:rPr>
        <w:t xml:space="preserve"> и он готов уже «к бою» еще до созревания вириона и вообще ждет своего вириона</w:t>
      </w:r>
      <w:r w:rsidR="00A50843">
        <w:rPr>
          <w:rFonts w:ascii="Times New Roman" w:hAnsi="Times New Roman" w:cs="Times New Roman"/>
          <w:sz w:val="24"/>
          <w:szCs w:val="24"/>
        </w:rPr>
        <w:t xml:space="preserve">, находясь на мембране клетки, </w:t>
      </w:r>
      <w:r w:rsidR="001C543C">
        <w:rPr>
          <w:rFonts w:ascii="Times New Roman" w:hAnsi="Times New Roman" w:cs="Times New Roman"/>
          <w:sz w:val="24"/>
          <w:szCs w:val="24"/>
        </w:rPr>
        <w:t>а не разрезается внутри вириона после почкования.</w:t>
      </w:r>
    </w:p>
    <w:p w:rsidR="007446D6" w:rsidRDefault="006966B2" w:rsidP="00F50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1200" cy="5407200"/>
            <wp:effectExtent l="0" t="0" r="0" b="317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00" cy="54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B2" w:rsidRDefault="003A665D" w:rsidP="003A665D">
      <w:pPr>
        <w:rPr>
          <w:rFonts w:ascii="Times New Roman" w:hAnsi="Times New Roman" w:cs="Times New Roman"/>
          <w:sz w:val="24"/>
          <w:szCs w:val="24"/>
        </w:rPr>
      </w:pPr>
      <w:r w:rsidRPr="006966B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E6ECB" w:rsidRPr="006966B2">
        <w:rPr>
          <w:rFonts w:ascii="Times New Roman" w:hAnsi="Times New Roman" w:cs="Times New Roman"/>
          <w:b/>
          <w:sz w:val="24"/>
          <w:szCs w:val="24"/>
        </w:rPr>
        <w:t>Подсказка №2.</w:t>
      </w:r>
      <w:r w:rsidR="005E6E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0FD2" w:rsidRDefault="007D7237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раз на поверхности инфицированной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7D7237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</w:rPr>
        <w:t xml:space="preserve">клетки находятся оболочковые белки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7D7237">
        <w:rPr>
          <w:rFonts w:ascii="Times New Roman" w:hAnsi="Times New Roman" w:cs="Times New Roman"/>
          <w:sz w:val="24"/>
          <w:szCs w:val="24"/>
        </w:rPr>
        <w:t xml:space="preserve">41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7D7237">
        <w:rPr>
          <w:rFonts w:ascii="Times New Roman" w:hAnsi="Times New Roman" w:cs="Times New Roman"/>
          <w:sz w:val="24"/>
          <w:szCs w:val="24"/>
        </w:rPr>
        <w:t>120</w:t>
      </w:r>
      <w:r w:rsidR="00240FD2">
        <w:rPr>
          <w:rFonts w:ascii="Times New Roman" w:hAnsi="Times New Roman" w:cs="Times New Roman"/>
          <w:sz w:val="24"/>
          <w:szCs w:val="24"/>
        </w:rPr>
        <w:t xml:space="preserve"> (точнее</w:t>
      </w:r>
      <w:r w:rsidR="00ED4F2E">
        <w:rPr>
          <w:rFonts w:ascii="Times New Roman" w:hAnsi="Times New Roman" w:cs="Times New Roman"/>
          <w:sz w:val="24"/>
          <w:szCs w:val="24"/>
        </w:rPr>
        <w:t>, как показано ниже,</w:t>
      </w:r>
      <w:r w:rsidR="00240F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FD2">
        <w:rPr>
          <w:rFonts w:ascii="Times New Roman" w:hAnsi="Times New Roman" w:cs="Times New Roman"/>
          <w:sz w:val="24"/>
          <w:szCs w:val="24"/>
        </w:rPr>
        <w:t>гетеродимер</w:t>
      </w:r>
      <w:proofErr w:type="spellEnd"/>
      <w:r w:rsidR="00240F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0FD2">
        <w:rPr>
          <w:rFonts w:ascii="Times New Roman" w:hAnsi="Times New Roman" w:cs="Times New Roman"/>
          <w:sz w:val="24"/>
          <w:szCs w:val="24"/>
        </w:rPr>
        <w:t>тримеров</w:t>
      </w:r>
      <w:proofErr w:type="spellEnd"/>
      <w:r w:rsidR="00240FD2">
        <w:rPr>
          <w:rFonts w:ascii="Times New Roman" w:hAnsi="Times New Roman" w:cs="Times New Roman"/>
          <w:sz w:val="24"/>
          <w:szCs w:val="24"/>
        </w:rPr>
        <w:t>)</w:t>
      </w:r>
    </w:p>
    <w:p w:rsidR="006966B2" w:rsidRDefault="00ED4F2E" w:rsidP="00ED4F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66000" cy="2502000"/>
            <wp:effectExtent l="0" t="0" r="635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5D" w:rsidRDefault="007D7237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она</w:t>
      </w:r>
      <w:r w:rsidR="00240FD2">
        <w:rPr>
          <w:rFonts w:ascii="Times New Roman" w:hAnsi="Times New Roman" w:cs="Times New Roman"/>
          <w:sz w:val="24"/>
          <w:szCs w:val="24"/>
        </w:rPr>
        <w:t xml:space="preserve"> (инфицированная клетка)</w:t>
      </w:r>
      <w:r>
        <w:rPr>
          <w:rFonts w:ascii="Times New Roman" w:hAnsi="Times New Roman" w:cs="Times New Roman"/>
          <w:sz w:val="24"/>
          <w:szCs w:val="24"/>
        </w:rPr>
        <w:t>, как раз</w:t>
      </w:r>
      <w:r w:rsidR="00626C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образует посредством этих белков связи с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7D72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рецепторами неинфицированных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7D7237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</w:rPr>
        <w:t>клеток-ми</w:t>
      </w:r>
      <w:r w:rsidR="00626CB1">
        <w:rPr>
          <w:rFonts w:ascii="Times New Roman" w:hAnsi="Times New Roman" w:cs="Times New Roman"/>
          <w:sz w:val="24"/>
          <w:szCs w:val="24"/>
        </w:rPr>
        <w:t>шеней, инициируя таким образом образование вирусологического синапса.</w:t>
      </w:r>
    </w:p>
    <w:p w:rsidR="007D7B5A" w:rsidRDefault="00626CB1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данное</w:t>
      </w:r>
      <w:r w:rsidR="007D7B5A">
        <w:rPr>
          <w:rFonts w:ascii="Times New Roman" w:hAnsi="Times New Roman" w:cs="Times New Roman"/>
          <w:sz w:val="24"/>
          <w:szCs w:val="24"/>
        </w:rPr>
        <w:t xml:space="preserve"> интересное</w:t>
      </w:r>
      <w:r>
        <w:rPr>
          <w:rFonts w:ascii="Times New Roman" w:hAnsi="Times New Roman" w:cs="Times New Roman"/>
          <w:sz w:val="24"/>
          <w:szCs w:val="24"/>
        </w:rPr>
        <w:t xml:space="preserve"> образование вирусологического синапса для межклеточной передачи вируса более подробно. </w:t>
      </w:r>
    </w:p>
    <w:p w:rsidR="00626CB1" w:rsidRDefault="00626CB1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Сперва инфицированные клетки, утыканные</w:t>
      </w:r>
      <w:r w:rsidR="007D7B5A">
        <w:rPr>
          <w:rFonts w:ascii="Times New Roman" w:hAnsi="Times New Roman" w:cs="Times New Roman"/>
          <w:sz w:val="24"/>
          <w:szCs w:val="24"/>
        </w:rPr>
        <w:t xml:space="preserve"> нашими </w:t>
      </w:r>
      <w:proofErr w:type="spellStart"/>
      <w:r w:rsidR="007D7B5A">
        <w:rPr>
          <w:rFonts w:ascii="Times New Roman" w:hAnsi="Times New Roman" w:cs="Times New Roman"/>
          <w:sz w:val="24"/>
          <w:szCs w:val="24"/>
        </w:rPr>
        <w:t>тримерами</w:t>
      </w:r>
      <w:proofErr w:type="spellEnd"/>
      <w:r w:rsidR="007D7B5A">
        <w:rPr>
          <w:rFonts w:ascii="Times New Roman" w:hAnsi="Times New Roman" w:cs="Times New Roman"/>
          <w:sz w:val="24"/>
          <w:szCs w:val="24"/>
        </w:rPr>
        <w:t xml:space="preserve"> гликопротеинов </w:t>
      </w:r>
      <w:proofErr w:type="spellStart"/>
      <w:r w:rsidR="007D7B5A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7D7B5A" w:rsidRPr="007D7B5A">
        <w:rPr>
          <w:rFonts w:ascii="Times New Roman" w:hAnsi="Times New Roman" w:cs="Times New Roman"/>
          <w:sz w:val="24"/>
          <w:szCs w:val="24"/>
        </w:rPr>
        <w:t>120/</w:t>
      </w:r>
      <w:proofErr w:type="spellStart"/>
      <w:r w:rsidR="007D7B5A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7D7B5A" w:rsidRPr="007D7B5A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устанавливают</w:t>
      </w:r>
      <w:r w:rsidR="007D7B5A">
        <w:rPr>
          <w:rFonts w:ascii="Times New Roman" w:hAnsi="Times New Roman" w:cs="Times New Roman"/>
          <w:sz w:val="24"/>
          <w:szCs w:val="24"/>
        </w:rPr>
        <w:t xml:space="preserve"> прочные связи с </w:t>
      </w:r>
      <w:r w:rsidR="007D7B5A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D7B5A" w:rsidRPr="007D7B5A">
        <w:rPr>
          <w:rFonts w:ascii="Times New Roman" w:hAnsi="Times New Roman" w:cs="Times New Roman"/>
          <w:sz w:val="24"/>
          <w:szCs w:val="24"/>
        </w:rPr>
        <w:t>4</w:t>
      </w:r>
      <w:r w:rsidR="007D7B5A">
        <w:rPr>
          <w:rFonts w:ascii="Times New Roman" w:hAnsi="Times New Roman" w:cs="Times New Roman"/>
          <w:sz w:val="24"/>
          <w:szCs w:val="24"/>
        </w:rPr>
        <w:t xml:space="preserve"> рецепторами здоровых клеток-мишеней, за счет чего устанавливается начальное сцепление (адгезия) между клетками.</w:t>
      </w:r>
      <w:r w:rsidR="00574598">
        <w:rPr>
          <w:rFonts w:ascii="Times New Roman" w:hAnsi="Times New Roman" w:cs="Times New Roman"/>
          <w:sz w:val="24"/>
          <w:szCs w:val="24"/>
        </w:rPr>
        <w:t xml:space="preserve"> Затем образование вирусологического синапса</w:t>
      </w:r>
      <w:r w:rsidR="00D163D1">
        <w:rPr>
          <w:rFonts w:ascii="Times New Roman" w:hAnsi="Times New Roman" w:cs="Times New Roman"/>
          <w:sz w:val="24"/>
          <w:szCs w:val="24"/>
        </w:rPr>
        <w:t xml:space="preserve"> усиливается и, соответственно,</w:t>
      </w:r>
      <w:r w:rsidR="00574598">
        <w:rPr>
          <w:rFonts w:ascii="Times New Roman" w:hAnsi="Times New Roman" w:cs="Times New Roman"/>
          <w:sz w:val="24"/>
          <w:szCs w:val="24"/>
        </w:rPr>
        <w:t xml:space="preserve"> стабилизируется </w:t>
      </w:r>
      <w:r w:rsidR="00574598" w:rsidRPr="00574598">
        <w:rPr>
          <w:rFonts w:ascii="Times New Roman" w:hAnsi="Times New Roman" w:cs="Times New Roman"/>
          <w:sz w:val="24"/>
          <w:szCs w:val="24"/>
        </w:rPr>
        <w:t>взаимодействиями между молекулами клеточной адгезии (например, LFA-1 и ICAM-1,3)</w:t>
      </w:r>
      <w:r w:rsidR="00574598">
        <w:rPr>
          <w:rFonts w:ascii="Times New Roman" w:hAnsi="Times New Roman" w:cs="Times New Roman"/>
          <w:sz w:val="24"/>
          <w:szCs w:val="24"/>
        </w:rPr>
        <w:t>.</w:t>
      </w:r>
    </w:p>
    <w:p w:rsidR="00377118" w:rsidRPr="00377118" w:rsidRDefault="00D83044" w:rsidP="00D830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0000" cy="2430000"/>
            <wp:effectExtent l="0" t="0" r="3175" b="889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98" w:rsidRDefault="00574598" w:rsidP="003A665D">
      <w:pPr>
        <w:rPr>
          <w:rFonts w:ascii="Times New Roman" w:hAnsi="Times New Roman" w:cs="Times New Roman"/>
          <w:sz w:val="24"/>
          <w:szCs w:val="24"/>
        </w:rPr>
      </w:pPr>
      <w:r w:rsidRPr="00574598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и вследствие</w:t>
      </w:r>
      <w:r w:rsidRPr="00574598">
        <w:rPr>
          <w:rFonts w:ascii="Times New Roman" w:hAnsi="Times New Roman" w:cs="Times New Roman"/>
          <w:sz w:val="24"/>
          <w:szCs w:val="24"/>
        </w:rPr>
        <w:t xml:space="preserve"> межклеточной адгезии</w:t>
      </w:r>
      <w:r>
        <w:rPr>
          <w:rFonts w:ascii="Times New Roman" w:hAnsi="Times New Roman" w:cs="Times New Roman"/>
          <w:sz w:val="24"/>
          <w:szCs w:val="24"/>
        </w:rPr>
        <w:t xml:space="preserve"> происходит каскад внутриклеточных реакций, благодаря которому</w:t>
      </w:r>
      <w:r w:rsidR="00D83044">
        <w:rPr>
          <w:rFonts w:ascii="Times New Roman" w:hAnsi="Times New Roman" w:cs="Times New Roman"/>
          <w:sz w:val="24"/>
          <w:szCs w:val="24"/>
        </w:rPr>
        <w:t xml:space="preserve"> в инфицированной клетке (доноре)</w:t>
      </w:r>
      <w:r>
        <w:rPr>
          <w:rFonts w:ascii="Times New Roman" w:hAnsi="Times New Roman" w:cs="Times New Roman"/>
          <w:sz w:val="24"/>
          <w:szCs w:val="24"/>
        </w:rPr>
        <w:t xml:space="preserve"> происходит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рекрутирование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(вовлечение и транспортировка)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ВИЧ</w:t>
      </w:r>
      <w:r w:rsidRPr="00574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598">
        <w:rPr>
          <w:rFonts w:ascii="Times New Roman" w:hAnsi="Times New Roman" w:cs="Times New Roman"/>
          <w:sz w:val="24"/>
          <w:szCs w:val="24"/>
        </w:rPr>
        <w:t>Gag</w:t>
      </w:r>
      <w:proofErr w:type="spellEnd"/>
      <w:r w:rsidRPr="0057459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предшественник матричных,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внутрикапсидных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белков)</w:t>
      </w:r>
      <w:r w:rsidR="00D83044">
        <w:rPr>
          <w:rFonts w:ascii="Times New Roman" w:hAnsi="Times New Roman" w:cs="Times New Roman"/>
          <w:sz w:val="24"/>
          <w:szCs w:val="24"/>
        </w:rPr>
        <w:t xml:space="preserve"> на мембрану</w:t>
      </w:r>
      <w:r w:rsidRPr="00574598">
        <w:rPr>
          <w:rFonts w:ascii="Times New Roman" w:hAnsi="Times New Roman" w:cs="Times New Roman"/>
          <w:sz w:val="24"/>
          <w:szCs w:val="24"/>
        </w:rPr>
        <w:t xml:space="preserve"> к ме</w:t>
      </w:r>
      <w:r>
        <w:rPr>
          <w:rFonts w:ascii="Times New Roman" w:hAnsi="Times New Roman" w:cs="Times New Roman"/>
          <w:sz w:val="24"/>
          <w:szCs w:val="24"/>
        </w:rPr>
        <w:t>сту контакта между клетками в вирусологическом синапсе.</w:t>
      </w:r>
    </w:p>
    <w:p w:rsidR="004F7D9C" w:rsidRPr="004F7D9C" w:rsidRDefault="00DC74FC" w:rsidP="00DC7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6000" cy="176040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4D" w:rsidRDefault="00AB292C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привлеченные к месту вирусологического синапса незрелые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ненарезанные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Gag</w:t>
      </w:r>
      <w:r w:rsidRPr="00AB2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препятствуют конформационным изменениям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AB292C">
        <w:rPr>
          <w:rFonts w:ascii="Times New Roman" w:hAnsi="Times New Roman" w:cs="Times New Roman"/>
          <w:sz w:val="24"/>
          <w:szCs w:val="24"/>
        </w:rPr>
        <w:t>120/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AB292C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 для слияния мембран, поскольку, если бы оно</w:t>
      </w:r>
      <w:r w:rsidR="00DE0F94">
        <w:rPr>
          <w:rFonts w:ascii="Times New Roman" w:hAnsi="Times New Roman" w:cs="Times New Roman"/>
          <w:sz w:val="24"/>
          <w:szCs w:val="24"/>
        </w:rPr>
        <w:t xml:space="preserve"> (слияние мембран)</w:t>
      </w:r>
      <w:r>
        <w:rPr>
          <w:rFonts w:ascii="Times New Roman" w:hAnsi="Times New Roman" w:cs="Times New Roman"/>
          <w:sz w:val="24"/>
          <w:szCs w:val="24"/>
        </w:rPr>
        <w:t xml:space="preserve"> произошло раньше формирования замкнутого вириона, то процесс обратной транскрипции в здоровой клетке-мишени, например, (который невидим для вражеских факторов клетки-хозяина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был бы уже невозможен, т.к. проходил бы не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>. И вообще дальнейшее нарезание белков, которое происходит внутри вириона во время</w:t>
      </w:r>
      <w:r w:rsidR="00A1684D">
        <w:rPr>
          <w:rFonts w:ascii="Times New Roman" w:hAnsi="Times New Roman" w:cs="Times New Roman"/>
          <w:sz w:val="24"/>
          <w:szCs w:val="24"/>
        </w:rPr>
        <w:t xml:space="preserve"> его</w:t>
      </w:r>
      <w:r>
        <w:rPr>
          <w:rFonts w:ascii="Times New Roman" w:hAnsi="Times New Roman" w:cs="Times New Roman"/>
          <w:sz w:val="24"/>
          <w:szCs w:val="24"/>
        </w:rPr>
        <w:t xml:space="preserve"> созревания</w:t>
      </w:r>
      <w:r w:rsidR="00A168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было бы также нево</w:t>
      </w:r>
      <w:r w:rsidR="00A1684D">
        <w:rPr>
          <w:rFonts w:ascii="Times New Roman" w:hAnsi="Times New Roman" w:cs="Times New Roman"/>
          <w:sz w:val="24"/>
          <w:szCs w:val="24"/>
        </w:rPr>
        <w:t xml:space="preserve">зможно на открытом пространстве в цитоплазме здоровой клетки. Поэтому пока вирусологический синапс установлен, в месте </w:t>
      </w:r>
      <w:proofErr w:type="spellStart"/>
      <w:r w:rsidR="00A1684D">
        <w:rPr>
          <w:rFonts w:ascii="Times New Roman" w:hAnsi="Times New Roman" w:cs="Times New Roman"/>
          <w:sz w:val="24"/>
          <w:szCs w:val="24"/>
        </w:rPr>
        <w:t>рекрутирования</w:t>
      </w:r>
      <w:proofErr w:type="spellEnd"/>
      <w:r w:rsidR="00A16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684D"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 w:rsidR="00A1684D">
        <w:rPr>
          <w:rFonts w:ascii="Times New Roman" w:hAnsi="Times New Roman" w:cs="Times New Roman"/>
          <w:sz w:val="24"/>
          <w:szCs w:val="24"/>
        </w:rPr>
        <w:t xml:space="preserve"> </w:t>
      </w:r>
      <w:r w:rsidR="00A1684D">
        <w:rPr>
          <w:rFonts w:ascii="Times New Roman" w:hAnsi="Times New Roman" w:cs="Times New Roman"/>
          <w:sz w:val="24"/>
          <w:szCs w:val="24"/>
          <w:lang w:val="en-US"/>
        </w:rPr>
        <w:t>Gag</w:t>
      </w:r>
      <w:r w:rsidR="00A1684D" w:rsidRPr="00A1684D">
        <w:rPr>
          <w:rFonts w:ascii="Times New Roman" w:hAnsi="Times New Roman" w:cs="Times New Roman"/>
          <w:sz w:val="24"/>
          <w:szCs w:val="24"/>
        </w:rPr>
        <w:t xml:space="preserve"> </w:t>
      </w:r>
      <w:r w:rsidR="00A1684D">
        <w:rPr>
          <w:rFonts w:ascii="Times New Roman" w:hAnsi="Times New Roman" w:cs="Times New Roman"/>
          <w:sz w:val="24"/>
          <w:szCs w:val="24"/>
        </w:rPr>
        <w:t xml:space="preserve">собираются вирионы, которые затем отпочковываются и проникают в клетку-мишень по двум возможным механизмам (1 – практически </w:t>
      </w:r>
      <w:proofErr w:type="spellStart"/>
      <w:r w:rsidR="00A1684D">
        <w:rPr>
          <w:rFonts w:ascii="Times New Roman" w:hAnsi="Times New Roman" w:cs="Times New Roman"/>
          <w:sz w:val="24"/>
          <w:szCs w:val="24"/>
        </w:rPr>
        <w:t>эндоцитоз</w:t>
      </w:r>
      <w:proofErr w:type="spellEnd"/>
      <w:r w:rsidR="00A1684D">
        <w:rPr>
          <w:rFonts w:ascii="Times New Roman" w:hAnsi="Times New Roman" w:cs="Times New Roman"/>
          <w:sz w:val="24"/>
          <w:szCs w:val="24"/>
        </w:rPr>
        <w:t>, 2 – как бесклеточная передача, но на близком расстоянии от клетки-мишени), показанным ниже:</w:t>
      </w:r>
    </w:p>
    <w:p w:rsidR="00A1684D" w:rsidRPr="00E62CCF" w:rsidRDefault="00FB4FCB" w:rsidP="00FB4F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37200" cy="566280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00" cy="56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9E" w:rsidRDefault="008C2D90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Т.е., в случае с незрелыми вирионами, они отпочковываются и связываются своими гликопротеинами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8C2D90">
        <w:rPr>
          <w:rFonts w:ascii="Times New Roman" w:hAnsi="Times New Roman" w:cs="Times New Roman"/>
          <w:sz w:val="24"/>
          <w:szCs w:val="24"/>
        </w:rPr>
        <w:t>120/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8C2D90">
        <w:rPr>
          <w:rFonts w:ascii="Times New Roman" w:hAnsi="Times New Roman" w:cs="Times New Roman"/>
          <w:sz w:val="24"/>
          <w:szCs w:val="24"/>
        </w:rPr>
        <w:t xml:space="preserve">41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2D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C2D90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рецепторами на мембране клетки-мишени в месте вирусологического синапса, но далее, в связи с незрелостью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Gag</w:t>
      </w:r>
      <w:r>
        <w:rPr>
          <w:rFonts w:ascii="Times New Roman" w:hAnsi="Times New Roman" w:cs="Times New Roman"/>
          <w:sz w:val="24"/>
          <w:szCs w:val="24"/>
        </w:rPr>
        <w:t xml:space="preserve"> (который не позволяет осуществлять конформационные изменения их шипам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8C2D90">
        <w:rPr>
          <w:rFonts w:ascii="Times New Roman" w:hAnsi="Times New Roman" w:cs="Times New Roman"/>
          <w:sz w:val="24"/>
          <w:szCs w:val="24"/>
        </w:rPr>
        <w:t>120/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Pr="008C2D90">
        <w:rPr>
          <w:rFonts w:ascii="Times New Roman" w:hAnsi="Times New Roman" w:cs="Times New Roman"/>
          <w:sz w:val="24"/>
          <w:szCs w:val="24"/>
        </w:rPr>
        <w:t>41)</w:t>
      </w:r>
      <w:r>
        <w:rPr>
          <w:rFonts w:ascii="Times New Roman" w:hAnsi="Times New Roman" w:cs="Times New Roman"/>
          <w:sz w:val="24"/>
          <w:szCs w:val="24"/>
        </w:rPr>
        <w:t xml:space="preserve"> они входят в клетку-мишень путем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не стандартным путем слияния мембран. Затем 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эндоцитированные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вирионы зреют уже внутри клетки-мишени, после чего инфицируют ее по стандартному пути.</w:t>
      </w:r>
    </w:p>
    <w:p w:rsidR="00FD689E" w:rsidRDefault="00FD689E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же с вирионами,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отпочкованными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уже созревшими – проникновение и инфицирование клетки-мишени идет в этом случае по стандартному пути, как при инфицировании клетки свободными вирионами.</w:t>
      </w:r>
    </w:p>
    <w:p w:rsidR="00E46DC3" w:rsidRDefault="00E46DC3" w:rsidP="003A6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Напомним также, что межклеточная передача инфекции особенно актуальна для лимфатических узлов, где концентрация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46DC3">
        <w:rPr>
          <w:rFonts w:ascii="Times New Roman" w:hAnsi="Times New Roman" w:cs="Times New Roman"/>
          <w:sz w:val="24"/>
          <w:szCs w:val="24"/>
        </w:rPr>
        <w:t xml:space="preserve">4+ </w:t>
      </w:r>
      <w:r>
        <w:rPr>
          <w:rFonts w:ascii="Times New Roman" w:hAnsi="Times New Roman" w:cs="Times New Roman"/>
          <w:sz w:val="24"/>
          <w:szCs w:val="24"/>
        </w:rPr>
        <w:t>клеток особенно высока и, следовательно, взаимодействия между данными клетками происходят гораздо чаще и интенсивнее.</w:t>
      </w:r>
    </w:p>
    <w:p w:rsidR="00E46DC3" w:rsidRDefault="00FD31E8" w:rsidP="00FD31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9600" cy="337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CD" w:rsidRDefault="00236ECD" w:rsidP="003A665D">
      <w:pPr>
        <w:rPr>
          <w:rFonts w:ascii="Times New Roman" w:hAnsi="Times New Roman" w:cs="Times New Roman"/>
          <w:b/>
          <w:sz w:val="24"/>
          <w:szCs w:val="24"/>
        </w:rPr>
      </w:pPr>
    </w:p>
    <w:p w:rsidR="00236ECD" w:rsidRDefault="00720A0E" w:rsidP="003A665D">
      <w:pPr>
        <w:rPr>
          <w:rFonts w:ascii="Times New Roman" w:hAnsi="Times New Roman" w:cs="Times New Roman"/>
          <w:b/>
          <w:sz w:val="24"/>
          <w:szCs w:val="24"/>
        </w:rPr>
      </w:pPr>
      <w:r w:rsidRPr="00720A0E">
        <w:rPr>
          <w:rFonts w:ascii="Times New Roman" w:hAnsi="Times New Roman" w:cs="Times New Roman"/>
          <w:b/>
          <w:sz w:val="24"/>
          <w:szCs w:val="24"/>
        </w:rPr>
        <w:t>Резюме:</w:t>
      </w:r>
    </w:p>
    <w:p w:rsidR="007D7237" w:rsidRPr="00236ECD" w:rsidRDefault="00720A0E" w:rsidP="003A665D">
      <w:pPr>
        <w:rPr>
          <w:rFonts w:ascii="Times New Roman" w:hAnsi="Times New Roman" w:cs="Times New Roman"/>
          <w:b/>
          <w:sz w:val="24"/>
          <w:szCs w:val="24"/>
        </w:rPr>
      </w:pPr>
      <w:r w:rsidRPr="00236ECD">
        <w:rPr>
          <w:rFonts w:ascii="Times New Roman" w:hAnsi="Times New Roman" w:cs="Times New Roman"/>
          <w:b/>
          <w:sz w:val="24"/>
          <w:szCs w:val="24"/>
        </w:rPr>
        <w:t>т</w:t>
      </w:r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.е. </w:t>
      </w:r>
      <w:r w:rsidR="00156AF1" w:rsidRPr="00236ECD">
        <w:rPr>
          <w:rFonts w:ascii="Times New Roman" w:hAnsi="Times New Roman" w:cs="Times New Roman"/>
          <w:b/>
          <w:sz w:val="24"/>
          <w:szCs w:val="24"/>
        </w:rPr>
        <w:t>теперь мы понимаем, что</w:t>
      </w:r>
      <w:r w:rsidR="00D67522" w:rsidRPr="00236EC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блокируя гликопротеин </w:t>
      </w:r>
      <w:proofErr w:type="spellStart"/>
      <w:r w:rsidR="007D7237" w:rsidRPr="00236ECD">
        <w:rPr>
          <w:rFonts w:ascii="Times New Roman" w:hAnsi="Times New Roman" w:cs="Times New Roman"/>
          <w:b/>
          <w:sz w:val="24"/>
          <w:szCs w:val="24"/>
          <w:lang w:val="en-US"/>
        </w:rPr>
        <w:t>gp</w:t>
      </w:r>
      <w:proofErr w:type="spellEnd"/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120, </w:t>
      </w:r>
      <w:proofErr w:type="spellStart"/>
      <w:r w:rsidR="007D7237" w:rsidRPr="00236ECD">
        <w:rPr>
          <w:rFonts w:ascii="Times New Roman" w:hAnsi="Times New Roman" w:cs="Times New Roman"/>
          <w:b/>
          <w:sz w:val="24"/>
          <w:szCs w:val="24"/>
        </w:rPr>
        <w:t>Фостемсавир</w:t>
      </w:r>
      <w:proofErr w:type="spellEnd"/>
      <w:r w:rsidR="00156AF1" w:rsidRPr="00236ECD">
        <w:rPr>
          <w:rFonts w:ascii="Times New Roman" w:hAnsi="Times New Roman" w:cs="Times New Roman"/>
          <w:b/>
          <w:sz w:val="24"/>
          <w:szCs w:val="24"/>
        </w:rPr>
        <w:t xml:space="preserve"> (как и другие ингибиторы слияния и прикрепления)</w:t>
      </w:r>
      <w:r w:rsidR="00D67522" w:rsidRPr="00236ECD">
        <w:rPr>
          <w:rFonts w:ascii="Times New Roman" w:hAnsi="Times New Roman" w:cs="Times New Roman"/>
          <w:b/>
          <w:sz w:val="24"/>
          <w:szCs w:val="24"/>
        </w:rPr>
        <w:t xml:space="preserve">, все </w:t>
      </w:r>
      <w:proofErr w:type="gramStart"/>
      <w:r w:rsidR="00D67522" w:rsidRPr="00236ECD">
        <w:rPr>
          <w:rFonts w:ascii="Times New Roman" w:hAnsi="Times New Roman" w:cs="Times New Roman"/>
          <w:b/>
          <w:sz w:val="24"/>
          <w:szCs w:val="24"/>
        </w:rPr>
        <w:t xml:space="preserve">же, </w:t>
      </w:r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 защищает</w:t>
      </w:r>
      <w:proofErr w:type="gramEnd"/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 нас</w:t>
      </w:r>
      <w:r w:rsidR="00AF776D" w:rsidRPr="00236ECD">
        <w:rPr>
          <w:rFonts w:ascii="Times New Roman" w:hAnsi="Times New Roman" w:cs="Times New Roman"/>
          <w:b/>
          <w:sz w:val="24"/>
          <w:szCs w:val="24"/>
        </w:rPr>
        <w:t>,</w:t>
      </w:r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 тем самым</w:t>
      </w:r>
      <w:r w:rsidR="00AF776D" w:rsidRPr="00236ECD">
        <w:rPr>
          <w:rFonts w:ascii="Times New Roman" w:hAnsi="Times New Roman" w:cs="Times New Roman"/>
          <w:b/>
          <w:sz w:val="24"/>
          <w:szCs w:val="24"/>
        </w:rPr>
        <w:t>,</w:t>
      </w:r>
      <w:r w:rsidR="007D7237" w:rsidRPr="00236ECD">
        <w:rPr>
          <w:rFonts w:ascii="Times New Roman" w:hAnsi="Times New Roman" w:cs="Times New Roman"/>
          <w:b/>
          <w:sz w:val="24"/>
          <w:szCs w:val="24"/>
        </w:rPr>
        <w:t xml:space="preserve"> и от межклеточной передачи вируса.</w:t>
      </w:r>
    </w:p>
    <w:sectPr w:rsidR="007D7237" w:rsidRPr="00236ECD" w:rsidSect="00741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153B1"/>
    <w:multiLevelType w:val="hybridMultilevel"/>
    <w:tmpl w:val="CEDC46CE"/>
    <w:lvl w:ilvl="0" w:tplc="AB9886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E9"/>
    <w:rsid w:val="00053EE9"/>
    <w:rsid w:val="00156AF1"/>
    <w:rsid w:val="001724FD"/>
    <w:rsid w:val="001A1401"/>
    <w:rsid w:val="001C543C"/>
    <w:rsid w:val="00236ECD"/>
    <w:rsid w:val="00240FD2"/>
    <w:rsid w:val="002C4B7F"/>
    <w:rsid w:val="003571E8"/>
    <w:rsid w:val="00373424"/>
    <w:rsid w:val="00377118"/>
    <w:rsid w:val="003A665D"/>
    <w:rsid w:val="0045021A"/>
    <w:rsid w:val="004F7D9C"/>
    <w:rsid w:val="00574598"/>
    <w:rsid w:val="00582F67"/>
    <w:rsid w:val="005B5D21"/>
    <w:rsid w:val="005E6ECB"/>
    <w:rsid w:val="006025F3"/>
    <w:rsid w:val="00626CB1"/>
    <w:rsid w:val="00643DA5"/>
    <w:rsid w:val="00663655"/>
    <w:rsid w:val="00666E05"/>
    <w:rsid w:val="006966B2"/>
    <w:rsid w:val="006979A9"/>
    <w:rsid w:val="006F31E4"/>
    <w:rsid w:val="0071382B"/>
    <w:rsid w:val="00720A0E"/>
    <w:rsid w:val="00741BF3"/>
    <w:rsid w:val="007446D6"/>
    <w:rsid w:val="007D7237"/>
    <w:rsid w:val="007D7B5A"/>
    <w:rsid w:val="007F19FE"/>
    <w:rsid w:val="008C2D90"/>
    <w:rsid w:val="008C3B88"/>
    <w:rsid w:val="009D2FDB"/>
    <w:rsid w:val="00A1684D"/>
    <w:rsid w:val="00A168A0"/>
    <w:rsid w:val="00A23CFF"/>
    <w:rsid w:val="00A50843"/>
    <w:rsid w:val="00A707A7"/>
    <w:rsid w:val="00AA137E"/>
    <w:rsid w:val="00AB292C"/>
    <w:rsid w:val="00AF776D"/>
    <w:rsid w:val="00B112C0"/>
    <w:rsid w:val="00B22EEE"/>
    <w:rsid w:val="00B81458"/>
    <w:rsid w:val="00C44BC7"/>
    <w:rsid w:val="00C97DBF"/>
    <w:rsid w:val="00D10CD7"/>
    <w:rsid w:val="00D163D1"/>
    <w:rsid w:val="00D67522"/>
    <w:rsid w:val="00D81C61"/>
    <w:rsid w:val="00D83044"/>
    <w:rsid w:val="00DC74FC"/>
    <w:rsid w:val="00DE0F94"/>
    <w:rsid w:val="00E13259"/>
    <w:rsid w:val="00E46DC3"/>
    <w:rsid w:val="00E62CCF"/>
    <w:rsid w:val="00ED4F2E"/>
    <w:rsid w:val="00EF55E1"/>
    <w:rsid w:val="00F343E9"/>
    <w:rsid w:val="00F50A2A"/>
    <w:rsid w:val="00FA1809"/>
    <w:rsid w:val="00FB4FCB"/>
    <w:rsid w:val="00FD1E5C"/>
    <w:rsid w:val="00FD31E8"/>
    <w:rsid w:val="00FD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85D3"/>
  <w15:chartTrackingRefBased/>
  <w15:docId w15:val="{931E2A59-644A-4E40-A9C7-9BEEB300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70AAF-394A-4DDA-9032-1A437CC83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93</cp:revision>
  <dcterms:created xsi:type="dcterms:W3CDTF">2020-12-16T12:04:00Z</dcterms:created>
  <dcterms:modified xsi:type="dcterms:W3CDTF">2020-12-17T11:46:00Z</dcterms:modified>
</cp:coreProperties>
</file>